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227" w:rsidRPr="00D501AD" w:rsidRDefault="009A3227" w:rsidP="009A3227">
      <w:pPr>
        <w:widowControl/>
        <w:jc w:val="left"/>
        <w:rPr>
          <w:rFonts w:ascii="Arial" w:hAnsi="Arial" w:cs="Arial"/>
          <w:kern w:val="0"/>
          <w:sz w:val="22"/>
          <w:szCs w:val="22"/>
        </w:rPr>
      </w:pPr>
      <w:bookmarkStart w:id="0" w:name="_Hlk531772016"/>
      <w:bookmarkEnd w:id="0"/>
    </w:p>
    <w:p w:rsidR="00B9491C" w:rsidRPr="00D501AD" w:rsidRDefault="00B9491C" w:rsidP="009A3227">
      <w:pPr>
        <w:widowControl/>
        <w:jc w:val="center"/>
        <w:rPr>
          <w:rFonts w:ascii="Arial" w:hAnsi="Arial" w:cs="Arial"/>
          <w:kern w:val="0"/>
          <w:sz w:val="22"/>
          <w:szCs w:val="22"/>
        </w:rPr>
      </w:pPr>
    </w:p>
    <w:p w:rsidR="000B1B31" w:rsidRPr="00D501AD" w:rsidRDefault="000B1B31" w:rsidP="000B1B31">
      <w:pPr>
        <w:pStyle w:val="Footer"/>
        <w:tabs>
          <w:tab w:val="left" w:pos="720"/>
        </w:tabs>
        <w:jc w:val="center"/>
        <w:rPr>
          <w:rFonts w:ascii="Arial" w:hAnsi="Arial" w:cs="Arial"/>
          <w:kern w:val="0"/>
          <w:sz w:val="22"/>
          <w:szCs w:val="22"/>
          <w:lang w:eastAsia="en-US"/>
        </w:rPr>
      </w:pPr>
      <w:r w:rsidRPr="00D501AD">
        <w:rPr>
          <w:rFonts w:ascii="Arial" w:hAnsi="Arial" w:cs="Arial"/>
          <w:noProof/>
          <w:sz w:val="22"/>
          <w:szCs w:val="22"/>
        </w:rPr>
        <w:drawing>
          <wp:inline distT="0" distB="0" distL="0" distR="0">
            <wp:extent cx="4216400" cy="960982"/>
            <wp:effectExtent l="0" t="0" r="0" b="0"/>
            <wp:docPr id="30" name="Picture 30" descr="Russell Hob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ell Hobb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6896" cy="972491"/>
                    </a:xfrm>
                    <a:prstGeom prst="rect">
                      <a:avLst/>
                    </a:prstGeom>
                    <a:noFill/>
                    <a:ln>
                      <a:noFill/>
                    </a:ln>
                  </pic:spPr>
                </pic:pic>
              </a:graphicData>
            </a:graphic>
          </wp:inline>
        </w:drawing>
      </w:r>
    </w:p>
    <w:p w:rsidR="000B1B31" w:rsidRPr="00D501AD" w:rsidRDefault="000B1B31" w:rsidP="000B1B31">
      <w:pPr>
        <w:rPr>
          <w:rFonts w:ascii="Arial" w:hAnsi="Arial" w:cs="Arial"/>
          <w:sz w:val="22"/>
          <w:szCs w:val="22"/>
        </w:rPr>
      </w:pPr>
    </w:p>
    <w:p w:rsidR="000B1B31" w:rsidRPr="00D501AD" w:rsidRDefault="000B1B31" w:rsidP="000B1B31">
      <w:pPr>
        <w:rPr>
          <w:rFonts w:ascii="Arial" w:hAnsi="Arial" w:cs="Arial"/>
          <w:b/>
          <w:sz w:val="22"/>
          <w:szCs w:val="22"/>
        </w:rPr>
      </w:pPr>
    </w:p>
    <w:p w:rsidR="000B1B31" w:rsidRPr="00B361D2" w:rsidRDefault="000B1B31" w:rsidP="000B1B31">
      <w:pPr>
        <w:jc w:val="center"/>
        <w:rPr>
          <w:rFonts w:ascii="Arial" w:hAnsi="Arial" w:cs="Arial"/>
          <w:b/>
          <w:sz w:val="24"/>
          <w:szCs w:val="24"/>
        </w:rPr>
      </w:pPr>
      <w:r w:rsidRPr="00B361D2">
        <w:rPr>
          <w:rFonts w:ascii="Arial" w:hAnsi="Arial" w:cs="Arial"/>
          <w:b/>
          <w:sz w:val="24"/>
          <w:szCs w:val="24"/>
        </w:rPr>
        <w:t>INSTRUCTIONS AND WARRANTY</w:t>
      </w:r>
    </w:p>
    <w:p w:rsidR="000B1B31" w:rsidRPr="00D501AD" w:rsidRDefault="000B1B31" w:rsidP="000B1B31">
      <w:pPr>
        <w:jc w:val="center"/>
        <w:rPr>
          <w:rFonts w:ascii="Arial" w:hAnsi="Arial" w:cs="Arial"/>
          <w:b/>
          <w:bCs/>
          <w:sz w:val="22"/>
          <w:szCs w:val="22"/>
        </w:rPr>
      </w:pPr>
    </w:p>
    <w:p w:rsidR="000B1B31" w:rsidRPr="00D501AD" w:rsidRDefault="000B1B31" w:rsidP="000B1B31">
      <w:pPr>
        <w:jc w:val="center"/>
        <w:rPr>
          <w:rFonts w:ascii="Arial" w:hAnsi="Arial" w:cs="Arial"/>
          <w:b/>
          <w:bCs/>
          <w:sz w:val="22"/>
          <w:szCs w:val="22"/>
        </w:rPr>
      </w:pPr>
      <w:r w:rsidRPr="00D501AD">
        <w:rPr>
          <w:rFonts w:ascii="Arial" w:hAnsi="Arial" w:cs="Arial"/>
          <w:noProof/>
          <w:sz w:val="22"/>
          <w:szCs w:val="22"/>
        </w:rPr>
        <w:drawing>
          <wp:inline distT="0" distB="0" distL="0" distR="0" wp14:anchorId="5C817CCA" wp14:editId="5ED3AFBB">
            <wp:extent cx="2171700" cy="291768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8842" cy="2927278"/>
                    </a:xfrm>
                    <a:prstGeom prst="rect">
                      <a:avLst/>
                    </a:prstGeom>
                  </pic:spPr>
                </pic:pic>
              </a:graphicData>
            </a:graphic>
          </wp:inline>
        </w:drawing>
      </w:r>
    </w:p>
    <w:p w:rsidR="000B1B31" w:rsidRPr="00B361D2" w:rsidRDefault="000B1B31" w:rsidP="000B1B31">
      <w:pPr>
        <w:jc w:val="center"/>
        <w:rPr>
          <w:rFonts w:ascii="Arial" w:hAnsi="Arial" w:cs="Arial"/>
          <w:b/>
          <w:bCs/>
          <w:sz w:val="24"/>
          <w:szCs w:val="24"/>
        </w:rPr>
      </w:pPr>
      <w:r w:rsidRPr="00B361D2">
        <w:rPr>
          <w:rFonts w:ascii="Arial" w:hAnsi="Arial" w:cs="Arial"/>
          <w:b/>
          <w:bCs/>
          <w:sz w:val="24"/>
          <w:szCs w:val="24"/>
        </w:rPr>
        <w:t>RH</w:t>
      </w:r>
      <w:r w:rsidRPr="00B361D2">
        <w:rPr>
          <w:rFonts w:ascii="Arial" w:hAnsi="Arial" w:cs="Arial"/>
          <w:b/>
          <w:bCs/>
          <w:sz w:val="24"/>
          <w:szCs w:val="24"/>
        </w:rPr>
        <w:t>G</w:t>
      </w:r>
      <w:r w:rsidRPr="00B361D2">
        <w:rPr>
          <w:rFonts w:ascii="Arial" w:hAnsi="Arial" w:cs="Arial"/>
          <w:b/>
          <w:bCs/>
          <w:sz w:val="24"/>
          <w:szCs w:val="24"/>
        </w:rPr>
        <w:t>DGK</w:t>
      </w:r>
    </w:p>
    <w:p w:rsidR="000B1B31" w:rsidRPr="00B361D2" w:rsidRDefault="000B1B31" w:rsidP="000B1B31">
      <w:pPr>
        <w:pStyle w:val="Heading1"/>
        <w:rPr>
          <w:rFonts w:ascii="Arial" w:eastAsia="SimSun" w:hAnsi="Arial" w:cs="Arial"/>
          <w:bCs/>
          <w:sz w:val="24"/>
          <w:szCs w:val="24"/>
        </w:rPr>
      </w:pPr>
      <w:r w:rsidRPr="00B361D2">
        <w:rPr>
          <w:rFonts w:ascii="Arial" w:eastAsia="SimSun" w:hAnsi="Arial" w:cs="Arial"/>
          <w:bCs/>
          <w:sz w:val="24"/>
          <w:szCs w:val="24"/>
        </w:rPr>
        <w:t xml:space="preserve">RUSSELL HOBBS </w:t>
      </w:r>
    </w:p>
    <w:p w:rsidR="000B1B31" w:rsidRPr="00B361D2" w:rsidRDefault="000B1B31" w:rsidP="000B1B31">
      <w:pPr>
        <w:pStyle w:val="Heading1"/>
        <w:rPr>
          <w:rFonts w:ascii="Arial" w:eastAsia="SimSun" w:hAnsi="Arial" w:cs="Arial"/>
          <w:sz w:val="24"/>
          <w:szCs w:val="24"/>
        </w:rPr>
      </w:pPr>
      <w:r w:rsidRPr="00B361D2">
        <w:rPr>
          <w:rFonts w:ascii="Arial" w:eastAsia="SimSun" w:hAnsi="Arial" w:cs="Arial"/>
          <w:bCs/>
          <w:sz w:val="24"/>
          <w:szCs w:val="24"/>
        </w:rPr>
        <w:t xml:space="preserve">2 IN 1 DIGITAL GLASS KETTLE </w:t>
      </w:r>
    </w:p>
    <w:p w:rsidR="000B1B31" w:rsidRPr="00D501AD" w:rsidRDefault="000B1B31" w:rsidP="000B1B31">
      <w:pPr>
        <w:spacing w:line="360" w:lineRule="auto"/>
        <w:rPr>
          <w:rFonts w:ascii="Arial" w:hAnsi="Arial" w:cs="Arial"/>
          <w:sz w:val="22"/>
          <w:szCs w:val="22"/>
        </w:rPr>
      </w:pPr>
    </w:p>
    <w:p w:rsidR="000B1B31" w:rsidRPr="00D501AD" w:rsidRDefault="000B1B31" w:rsidP="000B1B31">
      <w:pPr>
        <w:pStyle w:val="NoSpacing"/>
        <w:rPr>
          <w:rFonts w:ascii="Arial" w:hAnsi="Arial" w:cs="Arial"/>
          <w:sz w:val="22"/>
          <w:szCs w:val="22"/>
        </w:rPr>
      </w:pPr>
      <w:r w:rsidRPr="00D501AD">
        <w:rPr>
          <w:rFonts w:ascii="Arial" w:hAnsi="Arial" w:cs="Arial"/>
          <w:sz w:val="22"/>
          <w:szCs w:val="22"/>
        </w:rPr>
        <w:lastRenderedPageBreak/>
        <w:t xml:space="preserve">Congratulations on purchasing our Russell Hobbs </w:t>
      </w:r>
      <w:r w:rsidR="00CF2DA6">
        <w:rPr>
          <w:rFonts w:ascii="Arial" w:hAnsi="Arial" w:cs="Arial"/>
          <w:sz w:val="22"/>
          <w:szCs w:val="22"/>
        </w:rPr>
        <w:t>2 in 1</w:t>
      </w:r>
      <w:r w:rsidRPr="00D501AD">
        <w:rPr>
          <w:rFonts w:ascii="Arial" w:hAnsi="Arial" w:cs="Arial"/>
          <w:sz w:val="22"/>
          <w:szCs w:val="22"/>
        </w:rPr>
        <w:t xml:space="preserve"> digital</w:t>
      </w:r>
      <w:r w:rsidR="00CF2DA6">
        <w:rPr>
          <w:rFonts w:ascii="Arial" w:hAnsi="Arial" w:cs="Arial"/>
          <w:sz w:val="22"/>
          <w:szCs w:val="22"/>
        </w:rPr>
        <w:t xml:space="preserve"> glass</w:t>
      </w:r>
      <w:r w:rsidRPr="00D501AD">
        <w:rPr>
          <w:rFonts w:ascii="Arial" w:hAnsi="Arial" w:cs="Arial"/>
          <w:sz w:val="22"/>
          <w:szCs w:val="22"/>
        </w:rPr>
        <w:t xml:space="preserve"> kettle. Each unit is manufactured to ensure safety and reliability. Before using this appliance for the first time, please read the instruction manual carefully and keep it for future reference. </w:t>
      </w:r>
    </w:p>
    <w:p w:rsidR="000B1B31" w:rsidRPr="00D501AD" w:rsidRDefault="000B1B31" w:rsidP="000B1B31">
      <w:pPr>
        <w:tabs>
          <w:tab w:val="left" w:pos="576"/>
          <w:tab w:val="left" w:pos="720"/>
          <w:tab w:val="left" w:pos="1008"/>
        </w:tabs>
        <w:spacing w:line="360" w:lineRule="auto"/>
        <w:rPr>
          <w:rFonts w:ascii="Arial" w:hAnsi="Arial" w:cs="Arial"/>
          <w:b/>
          <w:sz w:val="22"/>
          <w:szCs w:val="22"/>
        </w:rPr>
      </w:pPr>
    </w:p>
    <w:p w:rsidR="000B1B31" w:rsidRPr="00D501AD" w:rsidRDefault="000B1B31" w:rsidP="000B1B31">
      <w:pPr>
        <w:pStyle w:val="NoSpacing"/>
        <w:rPr>
          <w:rFonts w:ascii="Arial" w:hAnsi="Arial" w:cs="Arial"/>
          <w:b/>
          <w:sz w:val="22"/>
          <w:szCs w:val="22"/>
        </w:rPr>
      </w:pPr>
      <w:r w:rsidRPr="00D501AD">
        <w:rPr>
          <w:rFonts w:ascii="Arial" w:hAnsi="Arial" w:cs="Arial"/>
          <w:b/>
          <w:sz w:val="22"/>
          <w:szCs w:val="22"/>
        </w:rPr>
        <w:t xml:space="preserve">FEATURES OF THE RUSSELL HOBBS </w:t>
      </w:r>
      <w:r w:rsidRPr="00D501AD">
        <w:rPr>
          <w:rFonts w:ascii="Arial" w:hAnsi="Arial" w:cs="Arial"/>
          <w:b/>
          <w:sz w:val="22"/>
          <w:szCs w:val="22"/>
        </w:rPr>
        <w:t xml:space="preserve">2 IN 1 </w:t>
      </w:r>
      <w:r w:rsidRPr="00D501AD">
        <w:rPr>
          <w:rFonts w:ascii="Arial" w:hAnsi="Arial" w:cs="Arial"/>
          <w:b/>
          <w:sz w:val="22"/>
          <w:szCs w:val="22"/>
        </w:rPr>
        <w:t xml:space="preserve">DIGITAL </w:t>
      </w:r>
      <w:r w:rsidRPr="00D501AD">
        <w:rPr>
          <w:rFonts w:ascii="Arial" w:hAnsi="Arial" w:cs="Arial"/>
          <w:b/>
          <w:sz w:val="22"/>
          <w:szCs w:val="22"/>
        </w:rPr>
        <w:t xml:space="preserve">GLASS </w:t>
      </w:r>
      <w:r w:rsidRPr="00D501AD">
        <w:rPr>
          <w:rFonts w:ascii="Arial" w:hAnsi="Arial" w:cs="Arial"/>
          <w:b/>
          <w:sz w:val="22"/>
          <w:szCs w:val="22"/>
        </w:rPr>
        <w:t>KETTLE:</w:t>
      </w:r>
    </w:p>
    <w:p w:rsidR="00975527" w:rsidRPr="00D501AD" w:rsidRDefault="00975527" w:rsidP="000B1B31">
      <w:pPr>
        <w:pStyle w:val="NoSpacing"/>
        <w:rPr>
          <w:rFonts w:ascii="Arial" w:hAnsi="Arial" w:cs="Arial"/>
          <w:b/>
          <w:sz w:val="22"/>
          <w:szCs w:val="22"/>
        </w:rPr>
      </w:pP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2200W</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1.7L capacity</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eastAsia="en-ZA"/>
        </w:rPr>
        <w:t>2 in 1: Tea maker and traditional water kettle </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 xml:space="preserve">360 </w:t>
      </w:r>
      <w:r w:rsidR="00D501AD" w:rsidRPr="00D501AD">
        <w:rPr>
          <w:rFonts w:ascii="Arial" w:eastAsiaTheme="minorEastAsia" w:hAnsi="Arial" w:cs="Arial"/>
          <w:color w:val="000000" w:themeColor="text1"/>
          <w:kern w:val="24"/>
          <w:sz w:val="22"/>
          <w:szCs w:val="22"/>
          <w:lang w:val="en-ZA" w:eastAsia="en-ZA"/>
        </w:rPr>
        <w:t>D</w:t>
      </w:r>
      <w:r w:rsidRPr="00D501AD">
        <w:rPr>
          <w:rFonts w:ascii="Arial" w:eastAsiaTheme="minorEastAsia" w:hAnsi="Arial" w:cs="Arial"/>
          <w:color w:val="000000" w:themeColor="text1"/>
          <w:kern w:val="24"/>
          <w:sz w:val="22"/>
          <w:szCs w:val="22"/>
          <w:lang w:val="en-ZA" w:eastAsia="en-ZA"/>
        </w:rPr>
        <w:t>egree cordless base</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 xml:space="preserve">Digital control handle </w:t>
      </w:r>
      <w:r w:rsidRPr="00D501AD">
        <w:rPr>
          <w:rFonts w:ascii="Arial" w:eastAsiaTheme="minorEastAsia" w:hAnsi="Arial" w:cs="Arial"/>
          <w:color w:val="000000" w:themeColor="text1"/>
          <w:kern w:val="24"/>
          <w:sz w:val="22"/>
          <w:szCs w:val="22"/>
          <w:lang w:eastAsia="en-ZA"/>
        </w:rPr>
        <w:t>with variable temperature settings for different kinds of tea</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Variable temperature control from 40</w:t>
      </w:r>
      <w:r w:rsidRPr="00D501AD">
        <w:rPr>
          <w:rFonts w:ascii="Cambria Math" w:eastAsiaTheme="minorEastAsia" w:hAnsi="Cambria Math" w:cs="Cambria Math"/>
          <w:color w:val="000000" w:themeColor="text1"/>
          <w:kern w:val="24"/>
          <w:sz w:val="22"/>
          <w:szCs w:val="22"/>
          <w:lang w:val="en-ZA" w:eastAsia="en-ZA"/>
        </w:rPr>
        <w:t>℃</w:t>
      </w:r>
      <w:r w:rsidRPr="00D501AD">
        <w:rPr>
          <w:rFonts w:ascii="Arial" w:eastAsiaTheme="minorEastAsia" w:hAnsi="Arial" w:cs="Arial"/>
          <w:color w:val="000000" w:themeColor="text1"/>
          <w:kern w:val="24"/>
          <w:sz w:val="22"/>
          <w:szCs w:val="22"/>
          <w:lang w:val="en-ZA" w:eastAsia="en-ZA"/>
        </w:rPr>
        <w:t xml:space="preserve"> to 95</w:t>
      </w:r>
      <w:r w:rsidRPr="00D501AD">
        <w:rPr>
          <w:rFonts w:ascii="Cambria Math" w:eastAsiaTheme="minorEastAsia" w:hAnsi="Cambria Math" w:cs="Cambria Math"/>
          <w:color w:val="000000" w:themeColor="text1"/>
          <w:kern w:val="24"/>
          <w:sz w:val="22"/>
          <w:szCs w:val="22"/>
          <w:lang w:val="en-ZA" w:eastAsia="en-ZA"/>
        </w:rPr>
        <w:t>℃</w:t>
      </w:r>
      <w:r w:rsidRPr="00D501AD">
        <w:rPr>
          <w:rFonts w:ascii="Arial" w:eastAsiaTheme="minorEastAsia" w:hAnsi="Arial" w:cs="Arial"/>
          <w:color w:val="000000" w:themeColor="text1"/>
          <w:kern w:val="24"/>
          <w:sz w:val="22"/>
          <w:szCs w:val="22"/>
          <w:lang w:val="en-ZA" w:eastAsia="en-ZA"/>
        </w:rPr>
        <w:t xml:space="preserve"> </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Keep warm function at desired temperature for up to 60min; 40</w:t>
      </w:r>
      <w:r w:rsidRPr="00D501AD">
        <w:rPr>
          <w:rFonts w:ascii="Cambria Math" w:eastAsiaTheme="minorEastAsia" w:hAnsi="Cambria Math" w:cs="Cambria Math"/>
          <w:color w:val="000000" w:themeColor="text1"/>
          <w:kern w:val="24"/>
          <w:sz w:val="22"/>
          <w:szCs w:val="22"/>
          <w:lang w:val="en-ZA" w:eastAsia="en-ZA"/>
        </w:rPr>
        <w:t>℃</w:t>
      </w:r>
      <w:r w:rsidRPr="00D501AD">
        <w:rPr>
          <w:rFonts w:ascii="Arial" w:eastAsiaTheme="minorEastAsia" w:hAnsi="Arial" w:cs="Arial"/>
          <w:color w:val="000000" w:themeColor="text1"/>
          <w:kern w:val="24"/>
          <w:sz w:val="22"/>
          <w:szCs w:val="22"/>
          <w:lang w:val="en-ZA" w:eastAsia="en-ZA"/>
        </w:rPr>
        <w:t xml:space="preserve"> to 95</w:t>
      </w:r>
      <w:r w:rsidRPr="00D501AD">
        <w:rPr>
          <w:rFonts w:ascii="Cambria Math" w:eastAsiaTheme="minorEastAsia" w:hAnsi="Cambria Math" w:cs="Cambria Math"/>
          <w:color w:val="000000" w:themeColor="text1"/>
          <w:kern w:val="24"/>
          <w:sz w:val="22"/>
          <w:szCs w:val="22"/>
          <w:lang w:val="en-ZA" w:eastAsia="en-ZA"/>
        </w:rPr>
        <w:t>℃</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Removable tea infuser</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eastAsia="en-ZA"/>
        </w:rPr>
        <w:t>Water level indicator</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proofErr w:type="spellStart"/>
      <w:r w:rsidRPr="00D501AD">
        <w:rPr>
          <w:rFonts w:ascii="Arial" w:eastAsiaTheme="minorEastAsia" w:hAnsi="Arial" w:cs="Arial"/>
          <w:color w:val="000000" w:themeColor="text1"/>
          <w:kern w:val="24"/>
          <w:sz w:val="22"/>
          <w:szCs w:val="22"/>
          <w:lang w:val="en-ZA" w:eastAsia="en-ZA"/>
        </w:rPr>
        <w:t>Strix</w:t>
      </w:r>
      <w:proofErr w:type="spellEnd"/>
      <w:r w:rsidRPr="00D501AD">
        <w:rPr>
          <w:rFonts w:ascii="Arial" w:eastAsiaTheme="minorEastAsia" w:hAnsi="Arial" w:cs="Arial"/>
          <w:color w:val="000000" w:themeColor="text1"/>
          <w:kern w:val="24"/>
          <w:sz w:val="22"/>
          <w:szCs w:val="22"/>
          <w:lang w:val="en-ZA" w:eastAsia="en-ZA"/>
        </w:rPr>
        <w:t xml:space="preserve"> controller</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eastAsia="en-ZA"/>
        </w:rPr>
        <w:t>Illuminating light indicator</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 xml:space="preserve">Automatic Switch-off </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val="en-ZA" w:eastAsia="en-ZA"/>
        </w:rPr>
        <w:t xml:space="preserve">Boil-dry protection </w:t>
      </w:r>
    </w:p>
    <w:p w:rsidR="00975527" w:rsidRPr="00D501AD" w:rsidRDefault="0097552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eastAsia="en-ZA"/>
        </w:rPr>
        <w:t>For domestic use only</w:t>
      </w:r>
    </w:p>
    <w:p w:rsidR="00975527" w:rsidRPr="00D501AD" w:rsidRDefault="00A23477" w:rsidP="002C4C80">
      <w:pPr>
        <w:pStyle w:val="ListParagraph"/>
        <w:widowControl/>
        <w:numPr>
          <w:ilvl w:val="0"/>
          <w:numId w:val="18"/>
        </w:numPr>
        <w:ind w:firstLineChars="0"/>
        <w:contextualSpacing/>
        <w:jc w:val="left"/>
        <w:rPr>
          <w:rFonts w:ascii="Arial" w:eastAsia="Times New Roman" w:hAnsi="Arial" w:cs="Arial"/>
          <w:kern w:val="0"/>
          <w:sz w:val="22"/>
          <w:szCs w:val="22"/>
          <w:lang w:val="en-ZA" w:eastAsia="en-ZA"/>
        </w:rPr>
      </w:pPr>
      <w:r w:rsidRPr="00D501AD">
        <w:rPr>
          <w:rFonts w:ascii="Arial" w:eastAsiaTheme="minorEastAsia" w:hAnsi="Arial" w:cs="Arial"/>
          <w:color w:val="000000" w:themeColor="text1"/>
          <w:kern w:val="24"/>
          <w:sz w:val="22"/>
          <w:szCs w:val="22"/>
          <w:lang w:eastAsia="en-ZA"/>
        </w:rPr>
        <w:t>2 Y</w:t>
      </w:r>
      <w:r w:rsidR="00975527" w:rsidRPr="00D501AD">
        <w:rPr>
          <w:rFonts w:ascii="Arial" w:eastAsiaTheme="minorEastAsia" w:hAnsi="Arial" w:cs="Arial"/>
          <w:color w:val="000000" w:themeColor="text1"/>
          <w:kern w:val="24"/>
          <w:sz w:val="22"/>
          <w:szCs w:val="22"/>
          <w:lang w:eastAsia="en-ZA"/>
        </w:rPr>
        <w:t>ear warranty</w:t>
      </w:r>
    </w:p>
    <w:p w:rsidR="000B1B31" w:rsidRDefault="000B1B31" w:rsidP="000B1B31"/>
    <w:p w:rsidR="000B1B31" w:rsidRDefault="00D501AD" w:rsidP="000B1B31">
      <w:pPr>
        <w:pStyle w:val="Heading2"/>
        <w:spacing w:line="360" w:lineRule="auto"/>
        <w:ind w:left="261" w:hanging="261"/>
        <w:rPr>
          <w:rFonts w:ascii="Arial" w:eastAsia="SimSun" w:hAnsi="Arial" w:cs="Arial"/>
          <w:sz w:val="26"/>
          <w:szCs w:val="26"/>
        </w:rPr>
      </w:pPr>
      <w:r>
        <w:rPr>
          <w:rFonts w:ascii="Arial" w:eastAsia="SimSun" w:hAnsi="Arial" w:cs="Arial"/>
          <w:sz w:val="26"/>
          <w:szCs w:val="26"/>
        </w:rPr>
        <w:lastRenderedPageBreak/>
        <w:t>I</w:t>
      </w:r>
      <w:r w:rsidR="000B1B31">
        <w:rPr>
          <w:rFonts w:ascii="Arial" w:eastAsia="SimSun" w:hAnsi="Arial" w:cs="Arial"/>
          <w:sz w:val="26"/>
          <w:szCs w:val="26"/>
        </w:rPr>
        <w:t>MPORTANT SAFEGUARDS</w:t>
      </w:r>
    </w:p>
    <w:p w:rsidR="000B1B31" w:rsidRDefault="000B1B31" w:rsidP="000B1B31">
      <w:pPr>
        <w:rPr>
          <w:sz w:val="24"/>
          <w:szCs w:val="24"/>
        </w:rPr>
      </w:pPr>
    </w:p>
    <w:p w:rsidR="000B1B31" w:rsidRDefault="000B1B31" w:rsidP="002C4C80">
      <w:pPr>
        <w:pStyle w:val="NoSpacing"/>
        <w:numPr>
          <w:ilvl w:val="0"/>
          <w:numId w:val="19"/>
        </w:numPr>
        <w:rPr>
          <w:rFonts w:ascii="Arial" w:hAnsi="Arial" w:cs="Arial"/>
          <w:sz w:val="22"/>
          <w:szCs w:val="22"/>
        </w:rPr>
      </w:pPr>
      <w:r w:rsidRPr="002C4C80">
        <w:rPr>
          <w:rFonts w:ascii="Arial" w:hAnsi="Arial" w:cs="Arial"/>
          <w:sz w:val="22"/>
          <w:szCs w:val="22"/>
        </w:rPr>
        <w:t>When using any electrical appliance, basic safety precautions should always be followed including the following:</w:t>
      </w:r>
    </w:p>
    <w:p w:rsidR="002C4C80" w:rsidRPr="002C4C80" w:rsidRDefault="002C4C80" w:rsidP="002C4C80">
      <w:pPr>
        <w:pStyle w:val="NoSpacing"/>
        <w:ind w:left="720"/>
        <w:rPr>
          <w:rFonts w:ascii="Arial" w:hAnsi="Arial" w:cs="Arial"/>
          <w:sz w:val="22"/>
          <w:szCs w:val="22"/>
        </w:rPr>
      </w:pP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Please read the instructions carefully before using any appliance.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Always ensure that the voltage on the rating label corresponds to the mains voltage in your home.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Incorrect operation and improper use can damage the appliance and cause injury to the user.</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The appliance is intended for household use only. Commercial use invalidates the warranty and the supplier </w:t>
      </w:r>
      <w:proofErr w:type="spellStart"/>
      <w:r w:rsidRPr="002C4C80">
        <w:rPr>
          <w:rFonts w:ascii="Arial" w:hAnsi="Arial" w:cs="Arial"/>
          <w:sz w:val="22"/>
          <w:szCs w:val="22"/>
        </w:rPr>
        <w:t>can not</w:t>
      </w:r>
      <w:proofErr w:type="spellEnd"/>
      <w:r w:rsidRPr="002C4C80">
        <w:rPr>
          <w:rFonts w:ascii="Arial" w:hAnsi="Arial" w:cs="Arial"/>
          <w:sz w:val="22"/>
          <w:szCs w:val="22"/>
        </w:rPr>
        <w:t xml:space="preserve"> be held responsible for injury or damage caused when using the appliance for any other purpose than that intended.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This appliance is intended to be used in household and similar applications such as:</w:t>
      </w:r>
    </w:p>
    <w:p w:rsidR="000B1B31" w:rsidRPr="002C4C80" w:rsidRDefault="000B1B31" w:rsidP="002C4C80">
      <w:pPr>
        <w:pStyle w:val="NoSpacing"/>
        <w:numPr>
          <w:ilvl w:val="1"/>
          <w:numId w:val="20"/>
        </w:numPr>
        <w:rPr>
          <w:rFonts w:ascii="Arial" w:hAnsi="Arial" w:cs="Arial"/>
          <w:sz w:val="22"/>
          <w:szCs w:val="22"/>
        </w:rPr>
      </w:pPr>
      <w:r w:rsidRPr="002C4C80">
        <w:rPr>
          <w:rFonts w:ascii="Arial" w:hAnsi="Arial" w:cs="Arial"/>
          <w:sz w:val="22"/>
          <w:szCs w:val="22"/>
        </w:rPr>
        <w:t>Staff kitchen areas in shops, offices and other working environments</w:t>
      </w:r>
    </w:p>
    <w:p w:rsidR="000B1B31" w:rsidRPr="002C4C80" w:rsidRDefault="000B1B31" w:rsidP="002C4C80">
      <w:pPr>
        <w:pStyle w:val="NoSpacing"/>
        <w:numPr>
          <w:ilvl w:val="1"/>
          <w:numId w:val="20"/>
        </w:numPr>
        <w:rPr>
          <w:rFonts w:ascii="Arial" w:hAnsi="Arial" w:cs="Arial"/>
          <w:sz w:val="22"/>
          <w:szCs w:val="22"/>
        </w:rPr>
      </w:pPr>
      <w:r w:rsidRPr="002C4C80">
        <w:rPr>
          <w:rFonts w:ascii="Arial" w:hAnsi="Arial" w:cs="Arial"/>
          <w:sz w:val="22"/>
          <w:szCs w:val="22"/>
        </w:rPr>
        <w:t>Farm houses</w:t>
      </w:r>
    </w:p>
    <w:p w:rsidR="000B1B31" w:rsidRPr="002C4C80" w:rsidRDefault="000B1B31" w:rsidP="002C4C80">
      <w:pPr>
        <w:pStyle w:val="NoSpacing"/>
        <w:numPr>
          <w:ilvl w:val="1"/>
          <w:numId w:val="20"/>
        </w:numPr>
        <w:rPr>
          <w:rFonts w:ascii="Arial" w:hAnsi="Arial" w:cs="Arial"/>
          <w:sz w:val="22"/>
          <w:szCs w:val="22"/>
        </w:rPr>
      </w:pPr>
      <w:r w:rsidRPr="002C4C80">
        <w:rPr>
          <w:rFonts w:ascii="Arial" w:hAnsi="Arial" w:cs="Arial"/>
          <w:sz w:val="22"/>
          <w:szCs w:val="22"/>
        </w:rPr>
        <w:t xml:space="preserve">By clients in hotels, motels and other residential type environments </w:t>
      </w:r>
    </w:p>
    <w:p w:rsidR="000B1B31" w:rsidRPr="002C4C80" w:rsidRDefault="000B1B31" w:rsidP="002C4C80">
      <w:pPr>
        <w:pStyle w:val="NoSpacing"/>
        <w:numPr>
          <w:ilvl w:val="1"/>
          <w:numId w:val="20"/>
        </w:numPr>
        <w:rPr>
          <w:rFonts w:ascii="Arial" w:hAnsi="Arial" w:cs="Arial"/>
          <w:sz w:val="22"/>
          <w:szCs w:val="22"/>
        </w:rPr>
      </w:pPr>
      <w:r w:rsidRPr="002C4C80">
        <w:rPr>
          <w:rFonts w:ascii="Arial" w:hAnsi="Arial" w:cs="Arial"/>
          <w:sz w:val="22"/>
          <w:szCs w:val="22"/>
        </w:rPr>
        <w:t>Bed and breakfast type environments</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Avoid any contact with moving parts.</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bCs/>
          <w:sz w:val="22"/>
          <w:szCs w:val="22"/>
        </w:rPr>
        <w:t xml:space="preserve">This appliance is not intended for use by persons (including children) with reduced physical, sensory or mental capabilities, or lack of experience and knowledge, unless they have been </w:t>
      </w:r>
      <w:r w:rsidRPr="002C4C80">
        <w:rPr>
          <w:rFonts w:ascii="Arial" w:hAnsi="Arial" w:cs="Arial"/>
          <w:bCs/>
          <w:sz w:val="22"/>
          <w:szCs w:val="22"/>
        </w:rPr>
        <w:lastRenderedPageBreak/>
        <w:t>given supervision or instruction concerning use of the appliance by a person responsible for their safety</w:t>
      </w:r>
      <w:r w:rsidRPr="002C4C80">
        <w:rPr>
          <w:rFonts w:ascii="Arial" w:hAnsi="Arial" w:cs="Arial"/>
          <w:b/>
          <w:sz w:val="22"/>
          <w:szCs w:val="22"/>
        </w:rPr>
        <w:t>.</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bCs/>
          <w:sz w:val="22"/>
          <w:szCs w:val="22"/>
        </w:rPr>
        <w:t>Children should be supervised to ensure that they do not play with the appliance.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Check the power cord and plug regularly for any damage. If the cord or the plug is damaged, it must be replaced by the manufacturer or a qualified person </w:t>
      </w:r>
      <w:proofErr w:type="gramStart"/>
      <w:r w:rsidRPr="002C4C80">
        <w:rPr>
          <w:rFonts w:ascii="Arial" w:hAnsi="Arial" w:cs="Arial"/>
          <w:sz w:val="22"/>
          <w:szCs w:val="22"/>
        </w:rPr>
        <w:t>in order to</w:t>
      </w:r>
      <w:proofErr w:type="gramEnd"/>
      <w:r w:rsidRPr="002C4C80">
        <w:rPr>
          <w:rFonts w:ascii="Arial" w:hAnsi="Arial" w:cs="Arial"/>
          <w:sz w:val="22"/>
          <w:szCs w:val="22"/>
        </w:rPr>
        <w:t xml:space="preserve"> avoid an electrical hazard.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Do not use the appliance if it has been dropped or damaged in any way. In case of damage, take the unit in for examination and/or repair by an </w:t>
      </w:r>
      <w:proofErr w:type="spellStart"/>
      <w:r w:rsidRPr="002C4C80">
        <w:rPr>
          <w:rFonts w:ascii="Arial" w:hAnsi="Arial" w:cs="Arial"/>
          <w:sz w:val="22"/>
          <w:szCs w:val="22"/>
        </w:rPr>
        <w:t>authorised</w:t>
      </w:r>
      <w:proofErr w:type="spellEnd"/>
      <w:r w:rsidRPr="002C4C80">
        <w:rPr>
          <w:rFonts w:ascii="Arial" w:hAnsi="Arial" w:cs="Arial"/>
          <w:sz w:val="22"/>
          <w:szCs w:val="22"/>
        </w:rPr>
        <w:t xml:space="preserve"> service agent.</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open the lid while the kettle is in use.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Only fill the kettle with cold water. Do not fill the kettle above the MAX level (1.7L). Boiling water may splash out if overfilled.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insert any objects into holes or slots in this appliance.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To reduce the risk of electric shock, do not immerse or expose the electrical base element/controller of the kettle, the plug or the power cord to water or any other liquid.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Never immerse the unit in water or any other liquid for cleaning purposes. Do not allow liquid to </w:t>
      </w:r>
      <w:r w:rsidR="00165E33" w:rsidRPr="002C4C80">
        <w:rPr>
          <w:rFonts w:ascii="Arial" w:hAnsi="Arial" w:cs="Arial"/>
          <w:sz w:val="22"/>
          <w:szCs w:val="22"/>
        </w:rPr>
        <w:t>penetrate</w:t>
      </w:r>
      <w:r w:rsidRPr="002C4C80">
        <w:rPr>
          <w:rFonts w:ascii="Arial" w:hAnsi="Arial" w:cs="Arial"/>
          <w:sz w:val="22"/>
          <w:szCs w:val="22"/>
        </w:rPr>
        <w:t xml:space="preserve"> the electrical parts of this kettle.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Remove the plug from the socket by gripping the plug. Do not pull on the cord to disconnect the appliance from the mains. Always u</w:t>
      </w:r>
      <w:r w:rsidR="00165E33">
        <w:rPr>
          <w:rFonts w:ascii="Arial" w:hAnsi="Arial" w:cs="Arial"/>
          <w:sz w:val="22"/>
          <w:szCs w:val="22"/>
        </w:rPr>
        <w:t>nplug the unit when not in use before</w:t>
      </w:r>
      <w:r w:rsidRPr="002C4C80">
        <w:rPr>
          <w:rFonts w:ascii="Arial" w:hAnsi="Arial" w:cs="Arial"/>
          <w:sz w:val="22"/>
          <w:szCs w:val="22"/>
        </w:rPr>
        <w:t xml:space="preserve"> cleaning or when adding or removing parts.</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The use of accessory attachments that are not recommended or supplied by the manufacturer may result in injuries, fire or electric </w:t>
      </w:r>
      <w:r w:rsidRPr="002C4C80">
        <w:rPr>
          <w:rFonts w:ascii="Arial" w:hAnsi="Arial" w:cs="Arial"/>
          <w:sz w:val="22"/>
          <w:szCs w:val="22"/>
        </w:rPr>
        <w:lastRenderedPageBreak/>
        <w:t xml:space="preserve">shock. </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The kettle is only to be used with the base provided.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A short cord is provided to reduce the hazards resulting from becoming entangled in or tripping over a longer cord. </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let the cord hang over the edge of a table or counter. Ensure that the cord is not in a position where it can be pulled on inadvertently.</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allow the cord to touch hot surfaces and do not place on or near a hot gas or electric burner or in a heated oven.</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Cleaning and user maintenance shall not be made by children unless they are older than 12 years and supervised. Keep the appliance and its cord away from reach of children.</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Keep the device and the cable away from heat, direct sunlight, moisture &amp; sharp edges.</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use the appliance on a gas or electric cooking top or over or near an open flame.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Use of an extension cord with this appliance is not recommended. However, if it is necessary to use an extension lead, ensure that the lead is suited to the power consumption of the appliance to avoid overheating of the extension cord, appliance or plug point. Remember to not place the extension cord in a position where it can be pulled on by children or animals or tripped over.</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This appliance is not suitable for outdoor use. Do not use this appliance for anything other than its intended use.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carry the appliance by the power cord.</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leave the appliance unattended during use. Always unplug the unit when</w:t>
      </w:r>
      <w:r w:rsidR="00F12E6C" w:rsidRPr="002C4C80">
        <w:rPr>
          <w:rFonts w:ascii="Arial" w:hAnsi="Arial" w:cs="Arial"/>
          <w:sz w:val="22"/>
          <w:szCs w:val="22"/>
        </w:rPr>
        <w:t xml:space="preserve"> not in use or before </w:t>
      </w:r>
      <w:r w:rsidR="002C4C80" w:rsidRPr="002C4C80">
        <w:rPr>
          <w:rFonts w:ascii="Arial" w:hAnsi="Arial" w:cs="Arial"/>
          <w:sz w:val="22"/>
          <w:szCs w:val="22"/>
        </w:rPr>
        <w:t>cleaning and</w:t>
      </w:r>
      <w:r w:rsidRPr="002C4C80">
        <w:rPr>
          <w:rFonts w:ascii="Arial" w:hAnsi="Arial" w:cs="Arial"/>
          <w:sz w:val="22"/>
          <w:szCs w:val="22"/>
        </w:rPr>
        <w:t xml:space="preserve"> allow it to </w:t>
      </w:r>
      <w:r w:rsidRPr="002C4C80">
        <w:rPr>
          <w:rFonts w:ascii="Arial" w:hAnsi="Arial" w:cs="Arial"/>
          <w:sz w:val="22"/>
          <w:szCs w:val="22"/>
        </w:rPr>
        <w:lastRenderedPageBreak/>
        <w:t>cool down completely before cleaning.</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Always operate the appliance on a smooth, even, stable surface. Do not place the unit on a hot surface.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Ensure that the switch is in the “Off” position after each use.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The manufacturer does not accept responsibility for any damage or injury caused by improper or incorrect use, or for repairs carried out by </w:t>
      </w:r>
      <w:proofErr w:type="spellStart"/>
      <w:r w:rsidRPr="002C4C80">
        <w:rPr>
          <w:rFonts w:ascii="Arial" w:hAnsi="Arial" w:cs="Arial"/>
          <w:sz w:val="22"/>
          <w:szCs w:val="22"/>
        </w:rPr>
        <w:t>unauthorised</w:t>
      </w:r>
      <w:proofErr w:type="spellEnd"/>
      <w:r w:rsidRPr="002C4C80">
        <w:rPr>
          <w:rFonts w:ascii="Arial" w:hAnsi="Arial" w:cs="Arial"/>
          <w:sz w:val="22"/>
          <w:szCs w:val="22"/>
        </w:rPr>
        <w:t xml:space="preserve"> personnel.</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In case of technical problems, switch off the machine and do not attempt to repair it yourself. Return the appliance to an </w:t>
      </w:r>
      <w:proofErr w:type="spellStart"/>
      <w:r w:rsidRPr="002C4C80">
        <w:rPr>
          <w:rFonts w:ascii="Arial" w:hAnsi="Arial" w:cs="Arial"/>
          <w:sz w:val="22"/>
          <w:szCs w:val="22"/>
        </w:rPr>
        <w:t>authorised</w:t>
      </w:r>
      <w:proofErr w:type="spellEnd"/>
      <w:r w:rsidRPr="002C4C80">
        <w:rPr>
          <w:rFonts w:ascii="Arial" w:hAnsi="Arial" w:cs="Arial"/>
          <w:sz w:val="22"/>
          <w:szCs w:val="22"/>
        </w:rPr>
        <w:t xml:space="preserve"> service facility for examination, adjustment or repair. Always insist on the use of original spare parts. Failure to comply with the above-mentioned pre-cautions and instructions could affect the safe operation of this machine.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touch hot surfaces. Use the kettle handle.</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Check that the lid is fully closed before switching the kettle on - otherwise it may not switch off.</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Check the kettle is properly located on the base before switching on.</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Do not switch on unless the kettle contains at least 2 cups of water.</w:t>
      </w:r>
    </w:p>
    <w:p w:rsidR="00165E33"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 xml:space="preserve">This kettle is intended for boiling water only. </w:t>
      </w:r>
    </w:p>
    <w:p w:rsidR="000B1B31" w:rsidRPr="002C4C80" w:rsidRDefault="000B1B31" w:rsidP="00165E33">
      <w:pPr>
        <w:pStyle w:val="NoSpacing"/>
        <w:ind w:left="720"/>
        <w:rPr>
          <w:rFonts w:ascii="Arial" w:hAnsi="Arial" w:cs="Arial"/>
          <w:sz w:val="22"/>
          <w:szCs w:val="22"/>
        </w:rPr>
      </w:pPr>
      <w:r w:rsidRPr="002C4C80">
        <w:rPr>
          <w:rFonts w:ascii="Arial" w:hAnsi="Arial" w:cs="Arial"/>
          <w:b/>
          <w:sz w:val="22"/>
          <w:szCs w:val="22"/>
        </w:rPr>
        <w:t xml:space="preserve">Note: </w:t>
      </w:r>
      <w:r w:rsidRPr="002C4C80">
        <w:rPr>
          <w:rFonts w:ascii="Arial" w:hAnsi="Arial" w:cs="Arial"/>
          <w:sz w:val="22"/>
          <w:szCs w:val="22"/>
        </w:rPr>
        <w:t xml:space="preserve">Do not use it to heat up milk, soup or any other liquids. </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Disconnect the power supply if something unusual occurs during boiling.</w:t>
      </w:r>
    </w:p>
    <w:p w:rsidR="000B1B31" w:rsidRPr="002C4C80" w:rsidRDefault="000B1B31" w:rsidP="002C4C80">
      <w:pPr>
        <w:pStyle w:val="NoSpacing"/>
        <w:numPr>
          <w:ilvl w:val="0"/>
          <w:numId w:val="20"/>
        </w:numPr>
        <w:rPr>
          <w:rFonts w:ascii="Arial" w:hAnsi="Arial" w:cs="Arial"/>
          <w:sz w:val="22"/>
          <w:szCs w:val="22"/>
        </w:rPr>
      </w:pPr>
      <w:r w:rsidRPr="002C4C80">
        <w:rPr>
          <w:rFonts w:ascii="Arial" w:hAnsi="Arial" w:cs="Arial"/>
          <w:sz w:val="22"/>
          <w:szCs w:val="22"/>
        </w:rPr>
        <w:t>Remove the kettle from its base before filling or pouring.</w:t>
      </w:r>
    </w:p>
    <w:p w:rsidR="00E353AE" w:rsidRDefault="000B1B31" w:rsidP="00E353AE">
      <w:pPr>
        <w:pStyle w:val="NoSpacing"/>
        <w:numPr>
          <w:ilvl w:val="0"/>
          <w:numId w:val="20"/>
        </w:numPr>
        <w:rPr>
          <w:rFonts w:ascii="Arial" w:hAnsi="Arial" w:cs="Arial"/>
          <w:sz w:val="22"/>
          <w:szCs w:val="22"/>
        </w:rPr>
      </w:pPr>
      <w:r w:rsidRPr="002C4C80">
        <w:rPr>
          <w:rFonts w:ascii="Arial" w:hAnsi="Arial" w:cs="Arial"/>
          <w:sz w:val="22"/>
          <w:szCs w:val="22"/>
        </w:rPr>
        <w:t xml:space="preserve">This appliance must not be operated by an external timer or </w:t>
      </w:r>
      <w:r w:rsidR="002C4C80" w:rsidRPr="002C4C80">
        <w:rPr>
          <w:rFonts w:ascii="Arial" w:hAnsi="Arial" w:cs="Arial"/>
          <w:sz w:val="22"/>
          <w:szCs w:val="22"/>
        </w:rPr>
        <w:t>remote-control</w:t>
      </w:r>
      <w:r w:rsidRPr="002C4C80">
        <w:rPr>
          <w:rFonts w:ascii="Arial" w:hAnsi="Arial" w:cs="Arial"/>
          <w:sz w:val="22"/>
          <w:szCs w:val="22"/>
        </w:rPr>
        <w:t xml:space="preserve"> </w:t>
      </w:r>
      <w:proofErr w:type="spellStart"/>
      <w:r w:rsidRPr="002C4C80">
        <w:rPr>
          <w:rFonts w:ascii="Arial" w:hAnsi="Arial" w:cs="Arial"/>
          <w:sz w:val="22"/>
          <w:szCs w:val="22"/>
        </w:rPr>
        <w:t>system.</w:t>
      </w:r>
    </w:p>
    <w:p w:rsidR="000B1B31" w:rsidRPr="00E353AE" w:rsidRDefault="00E353AE" w:rsidP="00E353AE">
      <w:pPr>
        <w:pStyle w:val="NoSpacing"/>
        <w:rPr>
          <w:rFonts w:ascii="Arial" w:hAnsi="Arial" w:cs="Arial"/>
          <w:sz w:val="22"/>
          <w:szCs w:val="22"/>
        </w:rPr>
      </w:pPr>
      <w:proofErr w:type="spellEnd"/>
      <w:r w:rsidRPr="00E353AE">
        <w:rPr>
          <w:rFonts w:ascii="Arial" w:hAnsi="Arial" w:cs="Arial"/>
          <w:b/>
          <w:sz w:val="24"/>
          <w:szCs w:val="24"/>
        </w:rPr>
        <w:lastRenderedPageBreak/>
        <w:t>P</w:t>
      </w:r>
      <w:r w:rsidR="000B1B31" w:rsidRPr="00E353AE">
        <w:rPr>
          <w:rFonts w:ascii="Arial" w:hAnsi="Arial" w:cs="Arial"/>
          <w:b/>
          <w:sz w:val="24"/>
          <w:szCs w:val="24"/>
        </w:rPr>
        <w:t>ARTS DIAGRAM</w:t>
      </w:r>
    </w:p>
    <w:p w:rsidR="00E353AE" w:rsidRPr="00E353AE" w:rsidRDefault="00E353AE" w:rsidP="000B1B31">
      <w:pPr>
        <w:spacing w:line="360" w:lineRule="auto"/>
        <w:rPr>
          <w:rFonts w:ascii="Arial" w:hAnsi="Arial" w:cs="Arial"/>
          <w:b/>
          <w:sz w:val="24"/>
          <w:szCs w:val="24"/>
        </w:rPr>
      </w:pPr>
      <w:r>
        <w:rPr>
          <w:noProof/>
        </w:rPr>
        <w:drawing>
          <wp:inline distT="0" distB="0" distL="0" distR="0" wp14:anchorId="5EE9D14C" wp14:editId="24B057D7">
            <wp:extent cx="4305300" cy="2695575"/>
            <wp:effectExtent l="0" t="0" r="0" b="9525"/>
            <wp:docPr id="34" name="图片 174" descr="C:\Users\yang-duang\AppData\Roaming\Tencent\Users\3240341404\QQ\WinTemp\RichOle\Y)A`_U~UR}_I_NR]5]BXKB0.png"/>
            <wp:cNvGraphicFramePr/>
            <a:graphic xmlns:a="http://schemas.openxmlformats.org/drawingml/2006/main">
              <a:graphicData uri="http://schemas.openxmlformats.org/drawingml/2006/picture">
                <pic:pic xmlns:pic="http://schemas.openxmlformats.org/drawingml/2006/picture">
                  <pic:nvPicPr>
                    <pic:cNvPr id="174" name="图片 174" descr="C:\Users\yang-duang\AppData\Roaming\Tencent\Users\3240341404\QQ\WinTemp\RichOle\Y)A`_U~UR}_I_NR]5]BXKB0.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695575"/>
                    </a:xfrm>
                    <a:prstGeom prst="rect">
                      <a:avLst/>
                    </a:prstGeom>
                    <a:noFill/>
                    <a:ln>
                      <a:noFill/>
                    </a:ln>
                  </pic:spPr>
                </pic:pic>
              </a:graphicData>
            </a:graphic>
          </wp:inline>
        </w:drawing>
      </w:r>
    </w:p>
    <w:p w:rsidR="00E353AE" w:rsidRPr="00E353AE" w:rsidRDefault="000B1B31" w:rsidP="00E353AE">
      <w:pPr>
        <w:pStyle w:val="NoSpacing"/>
        <w:rPr>
          <w:rFonts w:ascii="Arial" w:hAnsi="Arial" w:cs="Arial"/>
          <w:sz w:val="22"/>
          <w:szCs w:val="22"/>
        </w:rPr>
      </w:pPr>
      <w:r w:rsidRPr="00E353AE">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4610100</wp:posOffset>
            </wp:positionH>
            <wp:positionV relativeFrom="paragraph">
              <wp:posOffset>9542145</wp:posOffset>
            </wp:positionV>
            <wp:extent cx="2286000" cy="27527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11">
                      <a:extLst>
                        <a:ext uri="{28A0092B-C50C-407E-A947-70E740481C1C}">
                          <a14:useLocalDpi xmlns:a14="http://schemas.microsoft.com/office/drawing/2010/main" val="0"/>
                        </a:ext>
                      </a:extLst>
                    </a:blip>
                    <a:srcRect l="39638" t="21291" r="32875" b="25819"/>
                    <a:stretch>
                      <a:fillRect/>
                    </a:stretch>
                  </pic:blipFill>
                  <pic:spPr bwMode="auto">
                    <a:xfrm>
                      <a:off x="0" y="0"/>
                      <a:ext cx="2286000" cy="2752725"/>
                    </a:xfrm>
                    <a:prstGeom prst="rect">
                      <a:avLst/>
                    </a:prstGeom>
                    <a:noFill/>
                  </pic:spPr>
                </pic:pic>
              </a:graphicData>
            </a:graphic>
            <wp14:sizeRelH relativeFrom="page">
              <wp14:pctWidth>0</wp14:pctWidth>
            </wp14:sizeRelH>
            <wp14:sizeRelV relativeFrom="page">
              <wp14:pctHeight>0</wp14:pctHeight>
            </wp14:sizeRelV>
          </wp:anchor>
        </w:drawing>
      </w:r>
      <w:r w:rsidR="00E353AE" w:rsidRPr="00E353AE">
        <w:rPr>
          <w:rFonts w:ascii="Arial" w:hAnsi="Arial" w:cs="Arial"/>
          <w:sz w:val="22"/>
          <w:szCs w:val="22"/>
        </w:rPr>
        <w:t>(1)</w:t>
      </w:r>
      <w:r w:rsidR="00E353AE" w:rsidRPr="00E353AE">
        <w:rPr>
          <w:rFonts w:ascii="Arial" w:hAnsi="Arial" w:cs="Arial"/>
          <w:sz w:val="22"/>
          <w:szCs w:val="22"/>
        </w:rPr>
        <w:tab/>
      </w:r>
      <w:r w:rsidR="006A29CC">
        <w:rPr>
          <w:rFonts w:ascii="Arial" w:hAnsi="Arial" w:cs="Arial"/>
          <w:sz w:val="22"/>
          <w:szCs w:val="22"/>
        </w:rPr>
        <w:t>Tea infuser Lid</w:t>
      </w:r>
    </w:p>
    <w:p w:rsidR="00E353AE" w:rsidRPr="00E353AE" w:rsidRDefault="00E353AE" w:rsidP="00E353AE">
      <w:pPr>
        <w:pStyle w:val="NoSpacing"/>
        <w:rPr>
          <w:rFonts w:ascii="Arial" w:hAnsi="Arial" w:cs="Arial"/>
          <w:b/>
          <w:sz w:val="22"/>
          <w:szCs w:val="22"/>
        </w:rPr>
      </w:pPr>
      <w:r w:rsidRPr="00E353AE">
        <w:rPr>
          <w:rFonts w:ascii="Arial" w:hAnsi="Arial" w:cs="Arial"/>
          <w:sz w:val="22"/>
          <w:szCs w:val="22"/>
        </w:rPr>
        <w:t>(2)</w:t>
      </w:r>
      <w:r w:rsidRPr="00E353AE">
        <w:rPr>
          <w:rFonts w:ascii="Arial" w:hAnsi="Arial" w:cs="Arial"/>
          <w:sz w:val="22"/>
          <w:szCs w:val="22"/>
        </w:rPr>
        <w:tab/>
      </w:r>
      <w:r w:rsidR="006A29CC">
        <w:rPr>
          <w:rFonts w:ascii="Arial" w:hAnsi="Arial" w:cs="Arial"/>
          <w:sz w:val="22"/>
          <w:szCs w:val="22"/>
        </w:rPr>
        <w:t>Handle</w:t>
      </w:r>
    </w:p>
    <w:p w:rsidR="00E353AE" w:rsidRPr="00E353AE" w:rsidRDefault="00E353AE" w:rsidP="00E353AE">
      <w:pPr>
        <w:pStyle w:val="NoSpacing"/>
        <w:rPr>
          <w:rFonts w:ascii="Arial" w:hAnsi="Arial" w:cs="Arial"/>
          <w:sz w:val="22"/>
          <w:szCs w:val="22"/>
        </w:rPr>
      </w:pPr>
      <w:r w:rsidRPr="00E353AE">
        <w:rPr>
          <w:rFonts w:ascii="Arial" w:hAnsi="Arial" w:cs="Arial"/>
          <w:sz w:val="22"/>
          <w:szCs w:val="22"/>
        </w:rPr>
        <w:t>(3)</w:t>
      </w:r>
      <w:r w:rsidRPr="00E353AE">
        <w:rPr>
          <w:rFonts w:ascii="Arial" w:hAnsi="Arial" w:cs="Arial"/>
          <w:sz w:val="22"/>
          <w:szCs w:val="22"/>
        </w:rPr>
        <w:tab/>
        <w:t xml:space="preserve">Glass </w:t>
      </w:r>
      <w:r w:rsidR="006A29CC">
        <w:rPr>
          <w:rFonts w:ascii="Arial" w:hAnsi="Arial" w:cs="Arial"/>
          <w:sz w:val="22"/>
          <w:szCs w:val="22"/>
        </w:rPr>
        <w:t xml:space="preserve">kettle </w:t>
      </w:r>
      <w:r w:rsidRPr="00E353AE">
        <w:rPr>
          <w:rFonts w:ascii="Arial" w:hAnsi="Arial" w:cs="Arial"/>
          <w:sz w:val="22"/>
          <w:szCs w:val="22"/>
        </w:rPr>
        <w:t>body</w:t>
      </w:r>
    </w:p>
    <w:p w:rsidR="00E353AE" w:rsidRPr="00E353AE" w:rsidRDefault="00E353AE" w:rsidP="00E353AE">
      <w:pPr>
        <w:pStyle w:val="NoSpacing"/>
        <w:rPr>
          <w:rFonts w:ascii="Arial" w:eastAsia="Times New Roman" w:hAnsi="Arial" w:cs="Arial"/>
          <w:sz w:val="22"/>
          <w:szCs w:val="22"/>
        </w:rPr>
      </w:pPr>
      <w:r w:rsidRPr="00E353AE">
        <w:rPr>
          <w:rFonts w:ascii="Arial" w:hAnsi="Arial" w:cs="Arial"/>
          <w:sz w:val="22"/>
          <w:szCs w:val="22"/>
        </w:rPr>
        <w:t>(4)</w:t>
      </w:r>
      <w:r w:rsidRPr="00E353AE">
        <w:rPr>
          <w:rFonts w:ascii="Arial" w:hAnsi="Arial" w:cs="Arial"/>
          <w:sz w:val="22"/>
          <w:szCs w:val="22"/>
        </w:rPr>
        <w:tab/>
      </w:r>
      <w:r w:rsidR="006A29CC">
        <w:rPr>
          <w:rFonts w:ascii="Arial" w:hAnsi="Arial" w:cs="Arial"/>
          <w:sz w:val="22"/>
          <w:szCs w:val="22"/>
        </w:rPr>
        <w:t xml:space="preserve">Tea basket/infuser </w:t>
      </w:r>
    </w:p>
    <w:p w:rsidR="00E353AE" w:rsidRPr="00E353AE" w:rsidRDefault="00E353AE" w:rsidP="00E353AE">
      <w:pPr>
        <w:pStyle w:val="NoSpacing"/>
        <w:rPr>
          <w:rFonts w:ascii="Arial" w:hAnsi="Arial" w:cs="Arial"/>
          <w:sz w:val="22"/>
          <w:szCs w:val="22"/>
        </w:rPr>
      </w:pPr>
      <w:r w:rsidRPr="00E353AE">
        <w:rPr>
          <w:rFonts w:ascii="Arial" w:hAnsi="Arial" w:cs="Arial"/>
          <w:sz w:val="22"/>
          <w:szCs w:val="22"/>
        </w:rPr>
        <w:t>(5)</w:t>
      </w:r>
      <w:r w:rsidRPr="00E353AE">
        <w:rPr>
          <w:rFonts w:ascii="Arial" w:hAnsi="Arial" w:cs="Arial"/>
          <w:sz w:val="22"/>
          <w:szCs w:val="22"/>
        </w:rPr>
        <w:tab/>
        <w:t>Power base</w:t>
      </w:r>
    </w:p>
    <w:p w:rsidR="00E353AE" w:rsidRPr="00E353AE" w:rsidRDefault="00E353AE" w:rsidP="00E353AE">
      <w:pPr>
        <w:pStyle w:val="NoSpacing"/>
        <w:rPr>
          <w:rFonts w:ascii="Arial" w:hAnsi="Arial" w:cs="Arial"/>
          <w:sz w:val="22"/>
          <w:szCs w:val="22"/>
        </w:rPr>
      </w:pPr>
      <w:r w:rsidRPr="00E353AE">
        <w:rPr>
          <w:rFonts w:ascii="Arial" w:hAnsi="Arial" w:cs="Arial"/>
          <w:sz w:val="22"/>
          <w:szCs w:val="22"/>
        </w:rPr>
        <w:t>(6)</w:t>
      </w:r>
      <w:r w:rsidRPr="00E353AE">
        <w:rPr>
          <w:rFonts w:ascii="Arial" w:hAnsi="Arial" w:cs="Arial"/>
          <w:sz w:val="22"/>
          <w:szCs w:val="22"/>
        </w:rPr>
        <w:tab/>
        <w:t>LED displa</w:t>
      </w:r>
      <w:r w:rsidR="006A29CC">
        <w:rPr>
          <w:rFonts w:ascii="Arial" w:hAnsi="Arial" w:cs="Arial"/>
          <w:sz w:val="22"/>
          <w:szCs w:val="22"/>
        </w:rPr>
        <w:t>y</w:t>
      </w:r>
    </w:p>
    <w:p w:rsidR="00E353AE" w:rsidRPr="00E353AE" w:rsidRDefault="00E353AE" w:rsidP="00E353AE">
      <w:pPr>
        <w:pStyle w:val="NoSpacing"/>
        <w:rPr>
          <w:rFonts w:ascii="Arial" w:hAnsi="Arial" w:cs="Arial"/>
          <w:kern w:val="0"/>
          <w:sz w:val="22"/>
          <w:szCs w:val="22"/>
        </w:rPr>
      </w:pPr>
      <w:r w:rsidRPr="00E353AE">
        <w:rPr>
          <w:rFonts w:ascii="Arial" w:eastAsia="Times New Roman" w:hAnsi="Arial" w:cs="Arial"/>
          <w:kern w:val="0"/>
          <w:sz w:val="22"/>
          <w:szCs w:val="22"/>
        </w:rPr>
        <w:t>(7)</w:t>
      </w:r>
      <w:r w:rsidRPr="00E353AE">
        <w:rPr>
          <w:rFonts w:ascii="Arial" w:eastAsia="Times New Roman" w:hAnsi="Arial" w:cs="Arial"/>
          <w:kern w:val="0"/>
          <w:sz w:val="22"/>
          <w:szCs w:val="22"/>
        </w:rPr>
        <w:tab/>
        <w:t>Keep warm function button</w:t>
      </w:r>
      <w:r w:rsidRPr="00E353AE">
        <w:rPr>
          <w:rFonts w:ascii="Arial" w:eastAsia="SimHei" w:hAnsi="Arial" w:cs="Arial"/>
          <w:bCs/>
          <w:kern w:val="0"/>
          <w:sz w:val="22"/>
          <w:szCs w:val="22"/>
        </w:rPr>
        <w:t xml:space="preserve"> </w:t>
      </w:r>
      <w:r w:rsidRPr="00E353AE">
        <w:rPr>
          <w:rFonts w:ascii="Arial" w:hAnsi="Arial" w:cs="Arial"/>
          <w:noProof/>
          <w:kern w:val="0"/>
          <w:sz w:val="22"/>
          <w:szCs w:val="22"/>
        </w:rPr>
        <w:drawing>
          <wp:inline distT="0" distB="0" distL="0" distR="0">
            <wp:extent cx="244475" cy="170180"/>
            <wp:effectExtent l="0" t="0" r="3175" b="1270"/>
            <wp:docPr id="38" name="Picture 38" descr="(]Y{XM@ZLCB5R[}I3Y2@E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Y{XM@ZLCB5R[}I3Y2@E8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 cy="170180"/>
                    </a:xfrm>
                    <a:prstGeom prst="rect">
                      <a:avLst/>
                    </a:prstGeom>
                    <a:noFill/>
                    <a:ln>
                      <a:noFill/>
                    </a:ln>
                  </pic:spPr>
                </pic:pic>
              </a:graphicData>
            </a:graphic>
          </wp:inline>
        </w:drawing>
      </w:r>
    </w:p>
    <w:p w:rsidR="00E353AE" w:rsidRPr="00E353AE" w:rsidRDefault="00E353AE" w:rsidP="00E353AE">
      <w:pPr>
        <w:pStyle w:val="NoSpacing"/>
        <w:rPr>
          <w:rFonts w:ascii="Arial" w:hAnsi="Arial" w:cs="Arial"/>
          <w:kern w:val="0"/>
          <w:sz w:val="22"/>
          <w:szCs w:val="22"/>
        </w:rPr>
      </w:pPr>
      <w:r w:rsidRPr="00E353AE">
        <w:rPr>
          <w:rFonts w:ascii="Arial" w:hAnsi="Arial" w:cs="Arial"/>
          <w:sz w:val="22"/>
          <w:szCs w:val="22"/>
        </w:rPr>
        <w:t>(8)</w:t>
      </w:r>
      <w:r w:rsidRPr="00E353AE">
        <w:rPr>
          <w:rFonts w:ascii="Arial" w:hAnsi="Arial" w:cs="Arial"/>
          <w:sz w:val="22"/>
          <w:szCs w:val="22"/>
        </w:rPr>
        <w:tab/>
        <w:t xml:space="preserve">Temperature adjustment button (up) </w:t>
      </w:r>
      <w:r w:rsidRPr="00E353AE">
        <w:rPr>
          <w:rFonts w:ascii="Arial" w:hAnsi="Arial" w:cs="Arial"/>
          <w:noProof/>
          <w:sz w:val="22"/>
          <w:szCs w:val="22"/>
        </w:rPr>
        <w:drawing>
          <wp:inline distT="0" distB="0" distL="0" distR="0">
            <wp:extent cx="233680" cy="1911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p>
    <w:p w:rsidR="00E353AE" w:rsidRPr="00E353AE" w:rsidRDefault="00E353AE" w:rsidP="00E353AE">
      <w:pPr>
        <w:pStyle w:val="NoSpacing"/>
        <w:rPr>
          <w:rStyle w:val="A5"/>
          <w:rFonts w:ascii="Arial" w:hAnsi="Arial" w:cs="Arial"/>
          <w:color w:val="000000" w:themeColor="text1"/>
          <w:sz w:val="22"/>
          <w:szCs w:val="22"/>
        </w:rPr>
      </w:pPr>
      <w:r w:rsidRPr="00E353AE">
        <w:rPr>
          <w:rFonts w:ascii="Arial" w:hAnsi="Arial" w:cs="Arial"/>
          <w:sz w:val="22"/>
          <w:szCs w:val="22"/>
        </w:rPr>
        <w:t>(9)</w:t>
      </w:r>
      <w:r w:rsidRPr="00E353AE">
        <w:rPr>
          <w:rFonts w:ascii="Arial" w:hAnsi="Arial" w:cs="Arial"/>
          <w:sz w:val="22"/>
          <w:szCs w:val="22"/>
        </w:rPr>
        <w:tab/>
        <w:t xml:space="preserve">Temperature adjustment button (down) </w:t>
      </w:r>
      <w:r w:rsidRPr="00E353AE">
        <w:rPr>
          <w:rFonts w:ascii="Arial" w:hAnsi="Arial" w:cs="Arial"/>
          <w:noProof/>
          <w:sz w:val="22"/>
          <w:szCs w:val="22"/>
        </w:rPr>
        <w:drawing>
          <wp:inline distT="0" distB="0" distL="0" distR="0">
            <wp:extent cx="223520" cy="19113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p>
    <w:p w:rsidR="00E353AE" w:rsidRPr="00E353AE" w:rsidRDefault="006A29CC" w:rsidP="00E353AE">
      <w:pPr>
        <w:pStyle w:val="NoSpacing"/>
        <w:rPr>
          <w:rStyle w:val="A5"/>
          <w:rFonts w:ascii="Arial" w:hAnsi="Arial" w:cs="Arial"/>
          <w:color w:val="000000" w:themeColor="text1"/>
          <w:sz w:val="22"/>
          <w:szCs w:val="22"/>
        </w:rPr>
      </w:pPr>
      <w:r>
        <w:rPr>
          <w:rStyle w:val="A5"/>
          <w:rFonts w:ascii="Arial" w:hAnsi="Arial" w:cs="Arial"/>
          <w:color w:val="000000" w:themeColor="text1"/>
          <w:sz w:val="22"/>
          <w:szCs w:val="22"/>
        </w:rPr>
        <w:t xml:space="preserve">(10) </w:t>
      </w:r>
      <w:r w:rsidR="00E353AE" w:rsidRPr="00E353AE">
        <w:rPr>
          <w:rStyle w:val="A5"/>
          <w:rFonts w:ascii="Arial" w:hAnsi="Arial" w:cs="Arial"/>
          <w:color w:val="000000" w:themeColor="text1"/>
          <w:sz w:val="22"/>
          <w:szCs w:val="22"/>
        </w:rPr>
        <w:t xml:space="preserve">Start heating(On) button /cancel heating(Off) button </w:t>
      </w:r>
      <w:r w:rsidR="00E353AE" w:rsidRPr="00E353AE">
        <w:rPr>
          <w:rFonts w:ascii="Arial" w:hAnsi="Arial" w:cs="Arial"/>
          <w:noProof/>
          <w:color w:val="000000" w:themeColor="text1"/>
          <w:sz w:val="22"/>
          <w:szCs w:val="22"/>
        </w:rPr>
        <w:drawing>
          <wp:inline distT="0" distB="0" distL="0" distR="0">
            <wp:extent cx="180975" cy="13843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38430"/>
                    </a:xfrm>
                    <a:prstGeom prst="rect">
                      <a:avLst/>
                    </a:prstGeom>
                    <a:noFill/>
                    <a:ln>
                      <a:noFill/>
                    </a:ln>
                  </pic:spPr>
                </pic:pic>
              </a:graphicData>
            </a:graphic>
          </wp:inline>
        </w:drawing>
      </w:r>
    </w:p>
    <w:p w:rsidR="00E353AE" w:rsidRPr="00E353AE" w:rsidRDefault="006A29CC" w:rsidP="00E353AE">
      <w:pPr>
        <w:pStyle w:val="NoSpacing"/>
        <w:rPr>
          <w:rStyle w:val="A5"/>
          <w:rFonts w:ascii="Arial" w:hAnsi="Arial" w:cs="Arial"/>
          <w:color w:val="000000" w:themeColor="text1"/>
          <w:sz w:val="22"/>
          <w:szCs w:val="22"/>
        </w:rPr>
      </w:pPr>
      <w:r>
        <w:rPr>
          <w:rStyle w:val="A5"/>
          <w:rFonts w:ascii="Arial" w:hAnsi="Arial" w:cs="Arial"/>
          <w:color w:val="000000" w:themeColor="text1"/>
          <w:sz w:val="22"/>
          <w:szCs w:val="22"/>
        </w:rPr>
        <w:t xml:space="preserve">(11) Kettle lid </w:t>
      </w:r>
    </w:p>
    <w:p w:rsidR="00E353AE" w:rsidRPr="00E353AE" w:rsidRDefault="00E353AE" w:rsidP="00E353AE">
      <w:pPr>
        <w:pStyle w:val="NoSpacing"/>
        <w:rPr>
          <w:rStyle w:val="A5"/>
          <w:rFonts w:ascii="Arial" w:eastAsia="DengXian" w:hAnsi="Arial" w:cs="Arial"/>
          <w:color w:val="000000" w:themeColor="text1"/>
          <w:sz w:val="22"/>
          <w:szCs w:val="22"/>
        </w:rPr>
      </w:pPr>
    </w:p>
    <w:p w:rsidR="00E353AE" w:rsidRPr="00E353AE" w:rsidRDefault="00CF5F95" w:rsidP="00E353AE">
      <w:pPr>
        <w:pStyle w:val="NoSpacing"/>
        <w:rPr>
          <w:rStyle w:val="A5"/>
          <w:rFonts w:ascii="Arial" w:hAnsi="Arial" w:cs="Arial"/>
          <w:color w:val="000000" w:themeColor="text1"/>
          <w:sz w:val="22"/>
          <w:szCs w:val="22"/>
        </w:rPr>
      </w:pPr>
      <w:r w:rsidRPr="00CF5F95">
        <w:rPr>
          <w:rStyle w:val="A5"/>
          <w:rFonts w:ascii="Arial" w:eastAsia="Times New Roman" w:hAnsi="Arial" w:cs="Arial"/>
          <w:b/>
          <w:color w:val="000000" w:themeColor="text1"/>
          <w:sz w:val="22"/>
          <w:szCs w:val="22"/>
        </w:rPr>
        <w:t>Note:</w:t>
      </w:r>
      <w:r>
        <w:rPr>
          <w:rStyle w:val="A5"/>
          <w:rFonts w:ascii="Arial" w:eastAsia="Times New Roman" w:hAnsi="Arial" w:cs="Arial"/>
          <w:color w:val="000000" w:themeColor="text1"/>
          <w:sz w:val="22"/>
          <w:szCs w:val="22"/>
        </w:rPr>
        <w:t xml:space="preserve"> </w:t>
      </w:r>
      <w:r>
        <w:rPr>
          <w:rStyle w:val="A5"/>
          <w:rFonts w:ascii="Arial" w:eastAsia="Times New Roman" w:hAnsi="Arial" w:cs="Arial"/>
          <w:color w:val="000000" w:themeColor="text1"/>
          <w:sz w:val="22"/>
          <w:szCs w:val="22"/>
        </w:rPr>
        <w:tab/>
      </w:r>
      <w:r w:rsidR="00E353AE" w:rsidRPr="00E353AE">
        <w:rPr>
          <w:rStyle w:val="A5"/>
          <w:rFonts w:ascii="Arial" w:eastAsia="Times New Roman" w:hAnsi="Arial" w:cs="Arial"/>
          <w:color w:val="000000" w:themeColor="text1"/>
          <w:sz w:val="22"/>
          <w:szCs w:val="22"/>
        </w:rPr>
        <w:t xml:space="preserve">Min / Max capacity </w:t>
      </w:r>
      <w:r w:rsidR="00E353AE" w:rsidRPr="00CF5F95">
        <w:rPr>
          <w:rStyle w:val="A5"/>
          <w:rFonts w:ascii="Arial" w:eastAsia="Times New Roman" w:hAnsi="Arial" w:cs="Arial"/>
          <w:b/>
          <w:color w:val="000000" w:themeColor="text1"/>
          <w:sz w:val="22"/>
          <w:szCs w:val="22"/>
        </w:rPr>
        <w:t xml:space="preserve">0.5L / 1.7L </w:t>
      </w:r>
      <w:r w:rsidR="00E353AE" w:rsidRPr="00E353AE">
        <w:rPr>
          <w:rStyle w:val="A5"/>
          <w:rFonts w:ascii="Arial" w:hAnsi="Arial" w:cs="Arial"/>
          <w:color w:val="000000" w:themeColor="text1"/>
          <w:sz w:val="22"/>
          <w:szCs w:val="22"/>
        </w:rPr>
        <w:t>for boiling water</w:t>
      </w:r>
    </w:p>
    <w:p w:rsidR="00E353AE" w:rsidRPr="00E353AE" w:rsidRDefault="00E353AE" w:rsidP="00CF5F95">
      <w:pPr>
        <w:pStyle w:val="NoSpacing"/>
        <w:ind w:left="420" w:firstLine="420"/>
        <w:rPr>
          <w:rFonts w:ascii="Arial" w:hAnsi="Arial" w:cs="Arial"/>
          <w:sz w:val="22"/>
          <w:szCs w:val="22"/>
        </w:rPr>
      </w:pPr>
      <w:r w:rsidRPr="00E353AE">
        <w:rPr>
          <w:rStyle w:val="A5"/>
          <w:rFonts w:ascii="Arial" w:eastAsia="Times New Roman" w:hAnsi="Arial" w:cs="Arial"/>
          <w:color w:val="000000" w:themeColor="text1"/>
          <w:sz w:val="22"/>
          <w:szCs w:val="22"/>
        </w:rPr>
        <w:t xml:space="preserve">Min / Max capacity </w:t>
      </w:r>
      <w:r w:rsidRPr="00CF5F95">
        <w:rPr>
          <w:rStyle w:val="A5"/>
          <w:rFonts w:ascii="Arial" w:eastAsia="Times New Roman" w:hAnsi="Arial" w:cs="Arial"/>
          <w:b/>
          <w:color w:val="000000" w:themeColor="text1"/>
          <w:sz w:val="22"/>
          <w:szCs w:val="22"/>
        </w:rPr>
        <w:t>0.5L / 1.</w:t>
      </w:r>
      <w:r w:rsidRPr="00CF5F95">
        <w:rPr>
          <w:rStyle w:val="A5"/>
          <w:rFonts w:ascii="Arial" w:hAnsi="Arial" w:cs="Arial"/>
          <w:b/>
          <w:color w:val="000000" w:themeColor="text1"/>
          <w:sz w:val="22"/>
          <w:szCs w:val="22"/>
        </w:rPr>
        <w:t>5</w:t>
      </w:r>
      <w:r w:rsidRPr="00CF5F95">
        <w:rPr>
          <w:rStyle w:val="A5"/>
          <w:rFonts w:ascii="Arial" w:eastAsia="Times New Roman" w:hAnsi="Arial" w:cs="Arial"/>
          <w:b/>
          <w:color w:val="000000" w:themeColor="text1"/>
          <w:sz w:val="22"/>
          <w:szCs w:val="22"/>
        </w:rPr>
        <w:t>L</w:t>
      </w:r>
      <w:r w:rsidRPr="00E353AE">
        <w:rPr>
          <w:rStyle w:val="A5"/>
          <w:rFonts w:ascii="Arial" w:eastAsia="Times New Roman" w:hAnsi="Arial" w:cs="Arial"/>
          <w:color w:val="000000" w:themeColor="text1"/>
          <w:sz w:val="22"/>
          <w:szCs w:val="22"/>
        </w:rPr>
        <w:t xml:space="preserve"> </w:t>
      </w:r>
      <w:r w:rsidRPr="00E353AE">
        <w:rPr>
          <w:rStyle w:val="A5"/>
          <w:rFonts w:ascii="Arial" w:hAnsi="Arial" w:cs="Arial"/>
          <w:color w:val="000000" w:themeColor="text1"/>
          <w:sz w:val="22"/>
          <w:szCs w:val="22"/>
        </w:rPr>
        <w:t>for making tea</w:t>
      </w:r>
    </w:p>
    <w:p w:rsidR="000B1B31" w:rsidRDefault="000B1B31" w:rsidP="00596C7D">
      <w:pPr>
        <w:pStyle w:val="NoSpacing"/>
        <w:rPr>
          <w:rFonts w:ascii="Arial" w:hAnsi="Arial" w:cs="Arial"/>
          <w:b/>
          <w:sz w:val="22"/>
          <w:szCs w:val="22"/>
        </w:rPr>
      </w:pPr>
      <w:r w:rsidRPr="00596C7D">
        <w:rPr>
          <w:rFonts w:ascii="Arial" w:hAnsi="Arial" w:cs="Arial"/>
          <w:b/>
          <w:noProof/>
          <w:sz w:val="22"/>
          <w:szCs w:val="22"/>
          <w:lang w:eastAsia="en-US"/>
        </w:rPr>
        <w:lastRenderedPageBreak/>
        <mc:AlternateContent>
          <mc:Choice Requires="wps">
            <w:drawing>
              <wp:anchor distT="0" distB="0" distL="114300" distR="114300" simplePos="0" relativeHeight="251663872" behindDoc="0" locked="0" layoutInCell="1" allowOverlap="1">
                <wp:simplePos x="0" y="0"/>
                <wp:positionH relativeFrom="column">
                  <wp:posOffset>1937385</wp:posOffset>
                </wp:positionH>
                <wp:positionV relativeFrom="paragraph">
                  <wp:posOffset>4094480</wp:posOffset>
                </wp:positionV>
                <wp:extent cx="448310" cy="192405"/>
                <wp:effectExtent l="381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B31" w:rsidRDefault="000B1B31" w:rsidP="000B1B31">
                            <w:pPr>
                              <w:rPr>
                                <w:b/>
                                <w:color w:val="595959"/>
                                <w:sz w:val="16"/>
                                <w:szCs w:val="16"/>
                              </w:rPr>
                            </w:pPr>
                            <w:r>
                              <w:rPr>
                                <w:b/>
                                <w:color w:val="595959"/>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52.55pt;margin-top:322.4pt;width:35.3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IE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wZYiRoBz16YKNBt3JEcAX1GXqdgtt9D45mhHvos+Oq+ztZftVIyFVDxZbdKCWHhtEK8nMv/bOn&#10;E462IJvhg6wgDt0Z6YDGWnW2eFAOBOjQp8dTb2wuJVwSEl+GYCnBFCYRCWY2N5+mx8e90uYdkx2y&#10;mwwraL0Dp/s7bSbXo4uNJWTB29a1vxXPLgBzuoHQ8NTabBKumz+SIFnH65h4JJqvPRLkuXdTrIg3&#10;L8LFLL/MV6s8/GnjhiRteFUxYcMclRWSP+vcQeOTJk7a0rLllYWzKWm13axahfYUlF2471CQMzf/&#10;eRquXsDlBaUQqnkbJV4xjxceKcjMSxZB7AVhcpvMA5KQvHhO6Y4L9u+U0JDhZBbNJi39llvgvtfc&#10;aNpxA7Oj5V2G45MTTa0C16JyrTWUt9P+rBQ2/adSQLuPjXZ6tRKdxGrGzQgoVsQbWT2CcpUEZYEI&#10;YeDBppHqO0YDDI8M6287qhhG7XsB6k9CQuy0cQcyW0RwUOeWzbmFihKgMmwwmrYrM02oXa/4toFI&#10;0/8m5A38MTV3an7KCqjYAwwIR+owzOwEOj87r6eRu/wFAAD//wMAUEsDBBQABgAIAAAAIQCnnsOd&#10;3wAAAAsBAAAPAAAAZHJzL2Rvd25yZXYueG1sTI/NTsMwEITvSH0Ha5G4Ubs0aWiIUyEQV1DLj9Sb&#10;G2+TqPE6it0mvD3LCY4782l2pthMrhMXHELrScNirkAgVd62VGv4eH+5vQcRoiFrOk+o4RsDbMrZ&#10;VWFy60fa4mUXa8EhFHKjoYmxz6UMVYPOhLnvkdg7+sGZyOdQSzuYkcNdJ++UWklnWuIPjenxqcHq&#10;tDs7DZ+vx/1Xot7qZ5f2o5+UJLeWWt9cT48PICJO8Q+G3/pcHUrudPBnskF0GpYqXTCqYZUkvIGJ&#10;ZZZmIA6sZGzJspD/N5Q/AAAA//8DAFBLAQItABQABgAIAAAAIQC2gziS/gAAAOEBAAATAAAAAAAA&#10;AAAAAAAAAAAAAABbQ29udGVudF9UeXBlc10ueG1sUEsBAi0AFAAGAAgAAAAhADj9If/WAAAAlAEA&#10;AAsAAAAAAAAAAAAAAAAALwEAAF9yZWxzLy5yZWxzUEsBAi0AFAAGAAgAAAAhAHmXYgSzAgAAugUA&#10;AA4AAAAAAAAAAAAAAAAALgIAAGRycy9lMm9Eb2MueG1sUEsBAi0AFAAGAAgAAAAhAKeew53fAAAA&#10;CwEAAA8AAAAAAAAAAAAAAAAADQUAAGRycy9kb3ducmV2LnhtbFBLBQYAAAAABAAEAPMAAAAZBgAA&#10;AAA=&#10;" filled="f" stroked="f">
                <v:textbox>
                  <w:txbxContent>
                    <w:p w:rsidR="000B1B31" w:rsidRDefault="000B1B31" w:rsidP="000B1B31">
                      <w:pPr>
                        <w:rPr>
                          <w:b/>
                          <w:color w:val="595959"/>
                          <w:sz w:val="16"/>
                          <w:szCs w:val="16"/>
                        </w:rPr>
                      </w:pPr>
                      <w:r>
                        <w:rPr>
                          <w:b/>
                          <w:color w:val="595959"/>
                          <w:sz w:val="16"/>
                          <w:szCs w:val="16"/>
                        </w:rPr>
                        <w:t>/</w:t>
                      </w:r>
                    </w:p>
                  </w:txbxContent>
                </v:textbox>
              </v:shape>
            </w:pict>
          </mc:Fallback>
        </mc:AlternateContent>
      </w:r>
      <w:r w:rsidR="00656C22" w:rsidRPr="00596C7D">
        <w:rPr>
          <w:rFonts w:ascii="Arial" w:hAnsi="Arial" w:cs="Arial"/>
          <w:b/>
          <w:sz w:val="22"/>
          <w:szCs w:val="22"/>
        </w:rPr>
        <w:t xml:space="preserve">USING THE KETTLE FOR THE FIRST </w:t>
      </w:r>
      <w:r w:rsidR="00596C7D" w:rsidRPr="00596C7D">
        <w:rPr>
          <w:rFonts w:ascii="Arial" w:hAnsi="Arial" w:cs="Arial"/>
          <w:b/>
          <w:sz w:val="22"/>
          <w:szCs w:val="22"/>
        </w:rPr>
        <w:t>TIME</w:t>
      </w:r>
    </w:p>
    <w:p w:rsidR="007F56D2" w:rsidRPr="00596C7D" w:rsidRDefault="007F56D2" w:rsidP="00596C7D">
      <w:pPr>
        <w:pStyle w:val="NoSpacing"/>
        <w:rPr>
          <w:rFonts w:ascii="Arial" w:hAnsi="Arial" w:cs="Arial"/>
          <w:b/>
          <w:sz w:val="22"/>
          <w:szCs w:val="22"/>
          <w:lang w:eastAsia="en-US"/>
        </w:rPr>
      </w:pPr>
    </w:p>
    <w:p w:rsidR="000B1B31" w:rsidRPr="007F56D2" w:rsidRDefault="000B1B31" w:rsidP="007F56D2">
      <w:pPr>
        <w:pStyle w:val="NoSpacing"/>
        <w:rPr>
          <w:rFonts w:ascii="Arial" w:hAnsi="Arial" w:cs="Arial"/>
          <w:sz w:val="22"/>
          <w:szCs w:val="22"/>
        </w:rPr>
      </w:pPr>
      <w:r w:rsidRPr="007F56D2">
        <w:rPr>
          <w:rFonts w:ascii="Arial" w:hAnsi="Arial" w:cs="Arial"/>
          <w:sz w:val="22"/>
          <w:szCs w:val="22"/>
        </w:rPr>
        <w:t>Take the appliance out of the box and take off any protective wrappings.</w:t>
      </w:r>
    </w:p>
    <w:p w:rsidR="00A177E4" w:rsidRPr="007928B4" w:rsidRDefault="000B1B31" w:rsidP="007928B4">
      <w:pPr>
        <w:pStyle w:val="NoSpacing"/>
        <w:rPr>
          <w:rFonts w:ascii="Arial" w:hAnsi="Arial" w:cs="Arial"/>
          <w:sz w:val="22"/>
          <w:szCs w:val="22"/>
        </w:rPr>
      </w:pPr>
      <w:r w:rsidRPr="007F56D2">
        <w:rPr>
          <w:rFonts w:ascii="Arial" w:hAnsi="Arial" w:cs="Arial"/>
          <w:b/>
          <w:sz w:val="22"/>
          <w:szCs w:val="22"/>
        </w:rPr>
        <w:t>REMEMBER: DO NOT LEAVE PROTECTIVE PACKAGING LYING AROUND, AS IT COULD BE DANGEROUS AROUND INFANTS.</w:t>
      </w:r>
      <w:r w:rsidRPr="007F56D2">
        <w:rPr>
          <w:rFonts w:ascii="Arial" w:hAnsi="Arial" w:cs="Arial"/>
          <w:sz w:val="22"/>
          <w:szCs w:val="22"/>
        </w:rPr>
        <w:t xml:space="preserve"> Wipe the body with a slightly dampened cloth. DO NOT allow any liquid to touch the motor body.</w:t>
      </w:r>
    </w:p>
    <w:p w:rsidR="007928B4" w:rsidRDefault="007928B4" w:rsidP="007928B4">
      <w:pPr>
        <w:pStyle w:val="NoSpacing"/>
      </w:pPr>
    </w:p>
    <w:p w:rsidR="00A177E4" w:rsidRDefault="000B1B31" w:rsidP="000B1B31">
      <w:pPr>
        <w:spacing w:line="360" w:lineRule="auto"/>
        <w:rPr>
          <w:rFonts w:ascii="Arial" w:hAnsi="Arial" w:cs="Arial"/>
          <w:b/>
          <w:sz w:val="22"/>
          <w:szCs w:val="22"/>
        </w:rPr>
      </w:pPr>
      <w:r>
        <w:rPr>
          <w:rFonts w:ascii="Arial" w:hAnsi="Arial" w:cs="Arial"/>
          <w:b/>
          <w:sz w:val="22"/>
          <w:szCs w:val="22"/>
        </w:rPr>
        <w:t>OPERATING INSTRUCTIONS</w:t>
      </w:r>
    </w:p>
    <w:p w:rsidR="000B1B31" w:rsidRPr="00A177E4" w:rsidRDefault="000B1B31" w:rsidP="00A177E4">
      <w:pPr>
        <w:pStyle w:val="NoSpacing"/>
        <w:rPr>
          <w:rFonts w:ascii="Arial" w:hAnsi="Arial" w:cs="Arial"/>
          <w:sz w:val="22"/>
          <w:szCs w:val="22"/>
        </w:rPr>
      </w:pPr>
      <w:r w:rsidRPr="00A177E4">
        <w:rPr>
          <w:rFonts w:ascii="Arial" w:hAnsi="Arial" w:cs="Arial"/>
          <w:sz w:val="22"/>
          <w:szCs w:val="22"/>
        </w:rPr>
        <w:t>Before first use, fill the kettle with cold water to the MAX water level mark, bring to boil and discard the boiling water – do this twice. This will ensure that any residues left over from the manufacturing process are completely removed.</w:t>
      </w:r>
    </w:p>
    <w:p w:rsidR="000B1B31" w:rsidRPr="00A177E4" w:rsidRDefault="000B1B31" w:rsidP="00A177E4">
      <w:pPr>
        <w:pStyle w:val="NoSpacing"/>
        <w:rPr>
          <w:rFonts w:ascii="Arial" w:hAnsi="Arial" w:cs="Arial"/>
          <w:sz w:val="22"/>
          <w:szCs w:val="22"/>
        </w:rPr>
      </w:pPr>
    </w:p>
    <w:p w:rsidR="000B1B31" w:rsidRDefault="000B1B31" w:rsidP="000B1B31">
      <w:pPr>
        <w:rPr>
          <w:rFonts w:ascii="Arial" w:hAnsi="Arial" w:cs="Arial"/>
          <w:b/>
          <w:sz w:val="22"/>
          <w:szCs w:val="22"/>
        </w:rPr>
      </w:pPr>
      <w:r>
        <w:rPr>
          <w:rFonts w:ascii="Arial" w:hAnsi="Arial" w:cs="Arial"/>
          <w:b/>
          <w:sz w:val="22"/>
          <w:szCs w:val="22"/>
        </w:rPr>
        <w:t>USING THE KETTLE</w:t>
      </w:r>
    </w:p>
    <w:p w:rsidR="000B1B31" w:rsidRPr="00DB6DA7" w:rsidRDefault="000B1B31" w:rsidP="00092CAE">
      <w:pPr>
        <w:pStyle w:val="NoSpacing"/>
        <w:numPr>
          <w:ilvl w:val="0"/>
          <w:numId w:val="19"/>
        </w:numPr>
        <w:rPr>
          <w:rFonts w:ascii="Arial" w:hAnsi="Arial" w:cs="Arial"/>
          <w:sz w:val="22"/>
          <w:szCs w:val="22"/>
        </w:rPr>
      </w:pPr>
      <w:r w:rsidRPr="00DB6DA7">
        <w:rPr>
          <w:rFonts w:ascii="Arial" w:hAnsi="Arial" w:cs="Arial"/>
          <w:sz w:val="22"/>
          <w:szCs w:val="22"/>
        </w:rPr>
        <w:t>Position the power base/stand on a dry flat surface away from any potential heat source.</w:t>
      </w:r>
    </w:p>
    <w:p w:rsidR="000B1B31" w:rsidRPr="00DB6DA7" w:rsidRDefault="000B1B31" w:rsidP="00092CAE">
      <w:pPr>
        <w:pStyle w:val="NoSpacing"/>
        <w:numPr>
          <w:ilvl w:val="0"/>
          <w:numId w:val="19"/>
        </w:numPr>
        <w:rPr>
          <w:rFonts w:ascii="Arial" w:hAnsi="Arial" w:cs="Arial"/>
          <w:sz w:val="22"/>
          <w:szCs w:val="22"/>
        </w:rPr>
      </w:pPr>
      <w:r w:rsidRPr="00DB6DA7">
        <w:rPr>
          <w:rFonts w:ascii="Arial" w:hAnsi="Arial" w:cs="Arial"/>
          <w:sz w:val="22"/>
          <w:szCs w:val="22"/>
        </w:rPr>
        <w:t>Ensure the mains cable does not hang over the work surface edge.</w:t>
      </w:r>
    </w:p>
    <w:p w:rsidR="000B1B31" w:rsidRDefault="00092CAE" w:rsidP="00092CAE">
      <w:pPr>
        <w:pStyle w:val="NoSpacing"/>
        <w:numPr>
          <w:ilvl w:val="0"/>
          <w:numId w:val="19"/>
        </w:numPr>
        <w:rPr>
          <w:rFonts w:ascii="Arial" w:hAnsi="Arial" w:cs="Arial"/>
          <w:sz w:val="22"/>
          <w:szCs w:val="22"/>
        </w:rPr>
      </w:pPr>
      <w:r>
        <w:rPr>
          <w:rFonts w:ascii="Arial" w:hAnsi="Arial" w:cs="Arial"/>
          <w:sz w:val="22"/>
          <w:szCs w:val="22"/>
        </w:rPr>
        <w:t>Open</w:t>
      </w:r>
      <w:r w:rsidR="000B1B31" w:rsidRPr="00DB6DA7">
        <w:rPr>
          <w:rFonts w:ascii="Arial" w:hAnsi="Arial" w:cs="Arial"/>
          <w:sz w:val="22"/>
          <w:szCs w:val="22"/>
        </w:rPr>
        <w:t xml:space="preserve"> the lid and pour in a sufficient amount of water. Remember to keep the water level above the MIN level, but not exceeding the MAX level.</w:t>
      </w:r>
    </w:p>
    <w:p w:rsidR="004435AE" w:rsidRPr="00DB6DA7" w:rsidRDefault="004435AE" w:rsidP="00515D1E">
      <w:pPr>
        <w:pStyle w:val="NoSpacing"/>
        <w:ind w:left="720"/>
        <w:rPr>
          <w:rFonts w:ascii="Arial" w:hAnsi="Arial" w:cs="Arial"/>
          <w:sz w:val="22"/>
          <w:szCs w:val="22"/>
        </w:rPr>
      </w:pPr>
    </w:p>
    <w:p w:rsidR="000B1B31" w:rsidRPr="00DB6DA7" w:rsidRDefault="000B1B31" w:rsidP="00DB6DA7">
      <w:pPr>
        <w:pStyle w:val="NoSpacing"/>
        <w:rPr>
          <w:rFonts w:ascii="Arial" w:hAnsi="Arial" w:cs="Arial"/>
          <w:b/>
          <w:bCs/>
          <w:sz w:val="22"/>
          <w:szCs w:val="22"/>
          <w:lang w:eastAsia="en-US"/>
        </w:rPr>
      </w:pPr>
      <w:r w:rsidRPr="00DB6DA7">
        <w:rPr>
          <w:rFonts w:ascii="Arial" w:hAnsi="Arial" w:cs="Arial"/>
          <w:b/>
          <w:bCs/>
          <w:sz w:val="22"/>
          <w:szCs w:val="22"/>
        </w:rPr>
        <w:t>NOTE: Always fill the Kettle between the minimum (</w:t>
      </w:r>
      <w:r w:rsidR="00092CAE">
        <w:rPr>
          <w:rFonts w:ascii="Arial" w:hAnsi="Arial" w:cs="Arial"/>
          <w:b/>
          <w:bCs/>
          <w:sz w:val="22"/>
          <w:szCs w:val="22"/>
        </w:rPr>
        <w:t>0.5L</w:t>
      </w:r>
      <w:r w:rsidRPr="00DB6DA7">
        <w:rPr>
          <w:rFonts w:ascii="Arial" w:hAnsi="Arial" w:cs="Arial"/>
          <w:b/>
          <w:bCs/>
          <w:sz w:val="22"/>
          <w:szCs w:val="22"/>
        </w:rPr>
        <w:t xml:space="preserve">) and maximum (1.7L) mark. Too little water will result in the Kettle switching off due to the safety boil-dry protection. Filling above the </w:t>
      </w:r>
      <w:r w:rsidRPr="00DB6DA7">
        <w:rPr>
          <w:rFonts w:ascii="Arial" w:hAnsi="Arial" w:cs="Arial"/>
          <w:b/>
          <w:bCs/>
          <w:sz w:val="22"/>
          <w:szCs w:val="22"/>
        </w:rPr>
        <w:lastRenderedPageBreak/>
        <w:t>maximum mark (MAX) may result in boiling water splashing from the kettle.</w:t>
      </w:r>
    </w:p>
    <w:p w:rsidR="000B1B31" w:rsidRPr="00DB6DA7" w:rsidRDefault="000B1B31" w:rsidP="00DB6DA7">
      <w:pPr>
        <w:pStyle w:val="NoSpacing"/>
        <w:rPr>
          <w:rFonts w:ascii="Arial" w:hAnsi="Arial" w:cs="Arial"/>
          <w:b/>
          <w:bCs/>
          <w:sz w:val="22"/>
          <w:szCs w:val="22"/>
        </w:rPr>
      </w:pPr>
    </w:p>
    <w:p w:rsidR="00092CAE" w:rsidRDefault="000B1B31" w:rsidP="00DB6DA7">
      <w:pPr>
        <w:pStyle w:val="NoSpacing"/>
        <w:rPr>
          <w:rFonts w:ascii="Arial" w:hAnsi="Arial" w:cs="Arial"/>
          <w:sz w:val="22"/>
          <w:szCs w:val="22"/>
        </w:rPr>
      </w:pPr>
      <w:r w:rsidRPr="00DB6DA7">
        <w:rPr>
          <w:rFonts w:ascii="Arial" w:hAnsi="Arial" w:cs="Arial"/>
          <w:sz w:val="22"/>
          <w:szCs w:val="22"/>
        </w:rPr>
        <w:t xml:space="preserve">Close the lid and place the kettle on the power base/stand. </w:t>
      </w:r>
    </w:p>
    <w:p w:rsidR="004435AE" w:rsidRDefault="004435AE" w:rsidP="00DB6DA7">
      <w:pPr>
        <w:pStyle w:val="NoSpacing"/>
        <w:rPr>
          <w:rFonts w:ascii="Arial" w:hAnsi="Arial" w:cs="Arial"/>
          <w:sz w:val="22"/>
          <w:szCs w:val="22"/>
        </w:rPr>
      </w:pPr>
    </w:p>
    <w:p w:rsidR="000B1B31" w:rsidRPr="00DB6DA7" w:rsidRDefault="000B1B31" w:rsidP="00DB6DA7">
      <w:pPr>
        <w:pStyle w:val="NoSpacing"/>
        <w:rPr>
          <w:rFonts w:ascii="Arial" w:hAnsi="Arial" w:cs="Arial"/>
          <w:sz w:val="22"/>
          <w:szCs w:val="22"/>
        </w:rPr>
      </w:pPr>
      <w:r w:rsidRPr="00DB6DA7">
        <w:rPr>
          <w:rFonts w:ascii="Arial" w:hAnsi="Arial" w:cs="Arial"/>
          <w:b/>
          <w:sz w:val="22"/>
          <w:szCs w:val="22"/>
        </w:rPr>
        <w:t>Note: the kettle must always be used with the power base provided.</w:t>
      </w:r>
    </w:p>
    <w:p w:rsidR="000B1B31" w:rsidRDefault="000B1B31" w:rsidP="00DB6DA7">
      <w:pPr>
        <w:pStyle w:val="NoSpacing"/>
        <w:rPr>
          <w:rFonts w:ascii="Arial" w:hAnsi="Arial" w:cs="Arial"/>
          <w:sz w:val="22"/>
          <w:szCs w:val="22"/>
        </w:rPr>
      </w:pPr>
      <w:r w:rsidRPr="00DB6DA7">
        <w:rPr>
          <w:rFonts w:ascii="Arial" w:hAnsi="Arial" w:cs="Arial"/>
          <w:sz w:val="22"/>
          <w:szCs w:val="22"/>
        </w:rPr>
        <w:t xml:space="preserve">Insert the plug into a power outlet and switch on. The LED </w:t>
      </w:r>
      <w:r w:rsidR="00092CAE">
        <w:rPr>
          <w:rFonts w:ascii="Arial" w:hAnsi="Arial" w:cs="Arial"/>
          <w:sz w:val="22"/>
          <w:szCs w:val="22"/>
        </w:rPr>
        <w:t>light</w:t>
      </w:r>
      <w:r w:rsidRPr="00DB6DA7">
        <w:rPr>
          <w:rFonts w:ascii="Arial" w:hAnsi="Arial" w:cs="Arial"/>
          <w:sz w:val="22"/>
          <w:szCs w:val="22"/>
        </w:rPr>
        <w:t xml:space="preserve"> will illuminate.</w:t>
      </w:r>
    </w:p>
    <w:p w:rsidR="00E13D58" w:rsidRPr="00DB6DA7" w:rsidRDefault="00E13D58" w:rsidP="00DB6DA7">
      <w:pPr>
        <w:pStyle w:val="NoSpacing"/>
        <w:rPr>
          <w:rFonts w:ascii="Arial" w:hAnsi="Arial" w:cs="Arial"/>
          <w:sz w:val="22"/>
          <w:szCs w:val="22"/>
        </w:rPr>
      </w:pPr>
    </w:p>
    <w:p w:rsidR="004435AE" w:rsidRDefault="000B1B31" w:rsidP="00E13D58">
      <w:pPr>
        <w:spacing w:line="360" w:lineRule="auto"/>
        <w:rPr>
          <w:rFonts w:ascii="Arial" w:hAnsi="Arial" w:cs="Arial"/>
          <w:b/>
          <w:sz w:val="22"/>
          <w:szCs w:val="22"/>
          <w:u w:val="single"/>
        </w:rPr>
      </w:pPr>
      <w:r>
        <w:rPr>
          <w:rFonts w:ascii="Arial" w:hAnsi="Arial" w:cs="Arial"/>
          <w:b/>
          <w:sz w:val="22"/>
          <w:szCs w:val="22"/>
          <w:u w:val="single"/>
        </w:rPr>
        <w:t>To Boil Water:</w:t>
      </w:r>
    </w:p>
    <w:p w:rsidR="001A68BD" w:rsidRDefault="001A68BD" w:rsidP="001A68BD">
      <w:pPr>
        <w:numPr>
          <w:ilvl w:val="6"/>
          <w:numId w:val="23"/>
        </w:numPr>
        <w:tabs>
          <w:tab w:val="num" w:pos="284"/>
        </w:tabs>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To fill water into the kettle, remove it from the power base (5) and open the lid</w:t>
      </w:r>
      <w:r w:rsidRPr="001A68BD">
        <w:rPr>
          <w:rFonts w:ascii="Arial" w:hAnsi="Arial" w:cs="Arial"/>
          <w:bCs/>
          <w:color w:val="000000" w:themeColor="text1"/>
          <w:kern w:val="0"/>
          <w:sz w:val="22"/>
          <w:szCs w:val="22"/>
          <w:shd w:val="clear" w:color="auto" w:fill="FFFFFF"/>
        </w:rPr>
        <w:t xml:space="preserve"> by lifting it</w:t>
      </w:r>
      <w:r w:rsidRPr="001A68BD">
        <w:rPr>
          <w:rFonts w:ascii="Arial" w:eastAsia="DaxPro-Medium" w:hAnsi="Arial" w:cs="Arial"/>
          <w:bCs/>
          <w:color w:val="000000" w:themeColor="text1"/>
          <w:kern w:val="0"/>
          <w:sz w:val="22"/>
          <w:szCs w:val="22"/>
          <w:shd w:val="clear" w:color="auto" w:fill="FFFFFF"/>
        </w:rPr>
        <w:t xml:space="preserve">, fill the kettle with the desired amount of water. </w:t>
      </w:r>
      <w:r w:rsidRPr="00E13D58">
        <w:rPr>
          <w:rFonts w:ascii="Arial" w:eastAsia="DaxPro-Medium" w:hAnsi="Arial" w:cs="Arial"/>
          <w:b/>
          <w:bCs/>
          <w:color w:val="000000" w:themeColor="text1"/>
          <w:kern w:val="0"/>
          <w:sz w:val="22"/>
          <w:szCs w:val="22"/>
          <w:shd w:val="clear" w:color="auto" w:fill="FFFFFF"/>
        </w:rPr>
        <w:t>Always fill the kettle between the minimum (0.5L) and maximum (1.7L) marks. Too little water will result in the kettle switching off before the water has boiled.</w:t>
      </w:r>
    </w:p>
    <w:p w:rsidR="001A68BD" w:rsidRPr="001A68BD" w:rsidRDefault="001A68BD" w:rsidP="001A68BD">
      <w:pPr>
        <w:spacing w:line="320" w:lineRule="exact"/>
        <w:ind w:left="284"/>
        <w:jc w:val="left"/>
        <w:rPr>
          <w:rFonts w:ascii="Arial" w:eastAsia="DaxPro-Medium" w:hAnsi="Arial" w:cs="Arial"/>
          <w:bCs/>
          <w:color w:val="000000" w:themeColor="text1"/>
          <w:kern w:val="0"/>
          <w:sz w:val="22"/>
          <w:szCs w:val="22"/>
          <w:shd w:val="clear" w:color="auto" w:fill="FFFFFF"/>
        </w:rPr>
      </w:pPr>
    </w:p>
    <w:p w:rsidR="001A68BD" w:rsidRDefault="001A68BD" w:rsidP="001A68BD">
      <w:pPr>
        <w:spacing w:line="320" w:lineRule="exact"/>
        <w:ind w:left="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
          <w:bCs/>
          <w:color w:val="000000" w:themeColor="text1"/>
          <w:kern w:val="0"/>
          <w:sz w:val="22"/>
          <w:szCs w:val="22"/>
          <w:shd w:val="clear" w:color="auto" w:fill="FFFFFF"/>
        </w:rPr>
        <w:t>NOTE:</w:t>
      </w:r>
      <w:r w:rsidRPr="001A68BD">
        <w:rPr>
          <w:rFonts w:ascii="Arial" w:eastAsia="DaxPro-Medium" w:hAnsi="Arial" w:cs="Arial"/>
          <w:bCs/>
          <w:color w:val="000000" w:themeColor="text1"/>
          <w:kern w:val="0"/>
          <w:sz w:val="22"/>
          <w:szCs w:val="22"/>
          <w:shd w:val="clear" w:color="auto" w:fill="FFFFFF"/>
        </w:rPr>
        <w:t xml:space="preserve"> Do not fill the water over the maximum level, as the water may spill out of the spout when boiling. Ensure that the lid is firmly in place before connecting the mains power cable to the mains power socket.</w:t>
      </w:r>
    </w:p>
    <w:p w:rsidR="001A68BD" w:rsidRPr="001A68BD" w:rsidRDefault="001A68BD" w:rsidP="001A68BD">
      <w:pPr>
        <w:spacing w:line="320" w:lineRule="exact"/>
        <w:ind w:left="284"/>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Position the kettle on the power base.</w:t>
      </w:r>
    </w:p>
    <w:p w:rsidR="001A68BD" w:rsidRPr="001A68BD" w:rsidRDefault="001A68BD" w:rsidP="001A68BD">
      <w:pPr>
        <w:spacing w:line="320" w:lineRule="exact"/>
        <w:ind w:left="284"/>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Connect the plug into a mains power socket. The display turns on for a moment,</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all buttons </w:t>
      </w:r>
      <w:r w:rsidRPr="001A68BD">
        <w:rPr>
          <w:rFonts w:ascii="Arial" w:hAnsi="Arial" w:cs="Arial"/>
          <w:bCs/>
          <w:color w:val="000000" w:themeColor="text1"/>
          <w:kern w:val="0"/>
          <w:sz w:val="22"/>
          <w:szCs w:val="22"/>
          <w:shd w:val="clear" w:color="auto" w:fill="FFFFFF"/>
        </w:rPr>
        <w:t>and indicator lights</w:t>
      </w:r>
      <w:r w:rsidRPr="001A68BD">
        <w:rPr>
          <w:rFonts w:ascii="Arial" w:eastAsia="DaxPro-Medium" w:hAnsi="Arial" w:cs="Arial"/>
          <w:bCs/>
          <w:color w:val="000000" w:themeColor="text1"/>
          <w:kern w:val="0"/>
          <w:sz w:val="22"/>
          <w:szCs w:val="22"/>
          <w:shd w:val="clear" w:color="auto" w:fill="FFFFFF"/>
        </w:rPr>
        <w:t xml:space="preserve"> will illuminate, which means that the base is connected to the power source and the kettle is placed on the base.</w:t>
      </w:r>
    </w:p>
    <w:p w:rsidR="001A68BD" w:rsidRPr="001A68BD" w:rsidRDefault="001A68BD" w:rsidP="001A68BD">
      <w:pPr>
        <w:spacing w:line="320" w:lineRule="exact"/>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Close the lid and place the kettle on the power base (5),</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the display </w:t>
      </w:r>
      <w:r w:rsidRPr="001A68BD">
        <w:rPr>
          <w:rFonts w:ascii="Arial" w:eastAsia="DaxPro-Medium" w:hAnsi="Arial" w:cs="Arial"/>
          <w:bCs/>
          <w:color w:val="000000" w:themeColor="text1"/>
          <w:kern w:val="0"/>
          <w:sz w:val="22"/>
          <w:szCs w:val="22"/>
          <w:shd w:val="clear" w:color="auto" w:fill="FFFFFF"/>
        </w:rPr>
        <w:lastRenderedPageBreak/>
        <w:t xml:space="preserve">turns on and the ON/OFF (10) </w:t>
      </w:r>
      <w:r w:rsidRPr="001A68BD">
        <w:rPr>
          <w:rFonts w:ascii="Arial" w:eastAsia="DaxPro-Medium" w:hAnsi="Arial" w:cs="Arial"/>
          <w:noProof/>
          <w:color w:val="000000" w:themeColor="text1"/>
          <w:kern w:val="0"/>
          <w:sz w:val="22"/>
          <w:szCs w:val="22"/>
          <w:shd w:val="clear" w:color="auto" w:fill="FFFFFF"/>
        </w:rPr>
        <w:drawing>
          <wp:inline distT="0" distB="0" distL="0" distR="0">
            <wp:extent cx="212725" cy="191135"/>
            <wp:effectExtent l="0" t="0" r="0" b="0"/>
            <wp:docPr id="57" name="Picture 57" descr="}~Q{)VP`B%9D8]9$`UR8{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Q{)VP`B%9D8]9$`UR8{4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will star</w:t>
      </w:r>
      <w:r w:rsidRPr="001A68BD">
        <w:rPr>
          <w:rFonts w:ascii="Arial" w:hAnsi="Arial" w:cs="Arial"/>
          <w:bCs/>
          <w:color w:val="000000" w:themeColor="text1"/>
          <w:kern w:val="0"/>
          <w:sz w:val="22"/>
          <w:szCs w:val="22"/>
          <w:shd w:val="clear" w:color="auto" w:fill="FFFFFF"/>
        </w:rPr>
        <w:t>t</w:t>
      </w:r>
      <w:r w:rsidRPr="001A68BD">
        <w:rPr>
          <w:rFonts w:ascii="Arial" w:eastAsia="DaxPro-Medium" w:hAnsi="Arial" w:cs="Arial"/>
          <w:bCs/>
          <w:color w:val="000000" w:themeColor="text1"/>
          <w:kern w:val="0"/>
          <w:sz w:val="22"/>
          <w:szCs w:val="22"/>
          <w:shd w:val="clear" w:color="auto" w:fill="FFFFFF"/>
        </w:rPr>
        <w:t xml:space="preserve"> to flash blue.</w:t>
      </w:r>
      <w:r w:rsidRPr="001A68BD">
        <w:rPr>
          <w:rFonts w:ascii="Arial" w:hAnsi="Arial" w:cs="Arial"/>
          <w:bCs/>
          <w:color w:val="000000" w:themeColor="text1"/>
          <w:kern w:val="0"/>
          <w:sz w:val="22"/>
          <w:szCs w:val="22"/>
          <w:shd w:val="clear" w:color="auto" w:fill="FFFFFF"/>
        </w:rPr>
        <w:t xml:space="preserve"> O</w:t>
      </w:r>
      <w:r w:rsidRPr="001A68BD">
        <w:rPr>
          <w:rFonts w:ascii="Arial" w:eastAsia="DaxPro-Medium" w:hAnsi="Arial" w:cs="Arial"/>
          <w:bCs/>
          <w:color w:val="000000" w:themeColor="text1"/>
          <w:kern w:val="0"/>
          <w:sz w:val="22"/>
          <w:szCs w:val="22"/>
          <w:shd w:val="clear" w:color="auto" w:fill="FFFFFF"/>
        </w:rPr>
        <w:t>n the display you will see the current water temperature which will be visible for about 5 seconds.</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If you do not perform any actions,</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the kettle turns off automatically</w:t>
      </w:r>
      <w:r w:rsidRPr="001A68BD">
        <w:rPr>
          <w:rFonts w:ascii="Arial" w:hAnsi="Arial" w:cs="Arial"/>
          <w:bCs/>
          <w:color w:val="000000" w:themeColor="text1"/>
          <w:kern w:val="0"/>
          <w:sz w:val="22"/>
          <w:szCs w:val="22"/>
          <w:shd w:val="clear" w:color="auto" w:fill="FFFFFF"/>
        </w:rPr>
        <w:t>, the ON/OFF button</w:t>
      </w:r>
      <w:r w:rsidRPr="001A68BD">
        <w:rPr>
          <w:rFonts w:ascii="Arial" w:eastAsia="DaxPro-Medium" w:hAnsi="Arial" w:cs="Arial"/>
          <w:bCs/>
          <w:color w:val="000000" w:themeColor="text1"/>
          <w:kern w:val="0"/>
          <w:sz w:val="22"/>
          <w:szCs w:val="22"/>
          <w:shd w:val="clear" w:color="auto" w:fill="FFFFFF"/>
        </w:rPr>
        <w:t xml:space="preserve"> (10)</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noProof/>
          <w:color w:val="000000" w:themeColor="text1"/>
          <w:kern w:val="0"/>
          <w:sz w:val="22"/>
          <w:szCs w:val="22"/>
          <w:shd w:val="clear" w:color="auto" w:fill="FFFFFF"/>
        </w:rPr>
        <w:drawing>
          <wp:inline distT="0" distB="0" distL="0" distR="0">
            <wp:extent cx="212725" cy="191135"/>
            <wp:effectExtent l="0" t="0" r="0" b="0"/>
            <wp:docPr id="56" name="Picture 56" descr="}~Q{)VP`B%9D8]9$`UR8{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Q{)VP`B%9D8]9$`UR8{4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w:t>
      </w:r>
      <w:r w:rsidRPr="001A68BD">
        <w:rPr>
          <w:rFonts w:ascii="Arial" w:hAnsi="Arial" w:cs="Arial"/>
          <w:bCs/>
          <w:color w:val="000000" w:themeColor="text1"/>
          <w:kern w:val="0"/>
          <w:sz w:val="22"/>
          <w:szCs w:val="22"/>
          <w:shd w:val="clear" w:color="auto" w:fill="FFFFFF"/>
        </w:rPr>
        <w:t>stays blue</w:t>
      </w:r>
      <w:r w:rsidRPr="001A68BD">
        <w:rPr>
          <w:rFonts w:ascii="Arial" w:eastAsia="DaxPro-Medium" w:hAnsi="Arial" w:cs="Arial"/>
          <w:bCs/>
          <w:color w:val="000000" w:themeColor="text1"/>
          <w:kern w:val="0"/>
          <w:sz w:val="22"/>
          <w:szCs w:val="22"/>
          <w:shd w:val="clear" w:color="auto" w:fill="FFFFFF"/>
        </w:rPr>
        <w:t>.</w:t>
      </w:r>
    </w:p>
    <w:p w:rsidR="001A68BD" w:rsidRPr="001A68BD" w:rsidRDefault="001A68BD" w:rsidP="00744C69">
      <w:pPr>
        <w:spacing w:line="320" w:lineRule="exact"/>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 xml:space="preserve">Press the ON/OFF button (10) </w:t>
      </w:r>
      <w:r w:rsidRPr="001A68BD">
        <w:rPr>
          <w:rFonts w:ascii="Arial" w:eastAsia="DaxPro-Medium" w:hAnsi="Arial" w:cs="Arial"/>
          <w:noProof/>
          <w:color w:val="000000" w:themeColor="text1"/>
          <w:kern w:val="0"/>
          <w:sz w:val="22"/>
          <w:szCs w:val="22"/>
          <w:shd w:val="clear" w:color="auto" w:fill="FFFFFF"/>
        </w:rPr>
        <w:drawing>
          <wp:inline distT="0" distB="0" distL="0" distR="0">
            <wp:extent cx="212725" cy="191135"/>
            <wp:effectExtent l="0" t="0" r="0" b="0"/>
            <wp:docPr id="55" name="Picture 55" descr="}~Q{)VP`B%9D8]9$`UR8{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VP`B%9D8]9$`UR8{4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without setting other functions.</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The kettle turns on,</w:t>
      </w:r>
      <w:r w:rsidRPr="001A68BD">
        <w:rPr>
          <w:rFonts w:ascii="Arial" w:hAnsi="Arial" w:cs="Arial"/>
          <w:bCs/>
          <w:color w:val="000000" w:themeColor="text1"/>
          <w:kern w:val="0"/>
          <w:sz w:val="22"/>
          <w:szCs w:val="22"/>
          <w:shd w:val="clear" w:color="auto" w:fill="FFFFFF"/>
        </w:rPr>
        <w:t xml:space="preserve"> and </w:t>
      </w:r>
      <w:r w:rsidRPr="001A68BD">
        <w:rPr>
          <w:rFonts w:ascii="Arial" w:eastAsia="DaxPro-Medium" w:hAnsi="Arial" w:cs="Arial"/>
          <w:bCs/>
          <w:color w:val="000000" w:themeColor="text1"/>
          <w:kern w:val="0"/>
          <w:sz w:val="22"/>
          <w:szCs w:val="22"/>
          <w:shd w:val="clear" w:color="auto" w:fill="FFFFFF"/>
        </w:rPr>
        <w:t>the ON/OFF button will illuminate red.</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The kettle boils water up to 100°C,</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then </w:t>
      </w:r>
      <w:r w:rsidRPr="001A68BD">
        <w:rPr>
          <w:rFonts w:ascii="Arial" w:eastAsia="DaxPro-Medium" w:hAnsi="Arial" w:cs="Arial"/>
          <w:bCs/>
          <w:color w:val="000000" w:themeColor="text1"/>
          <w:kern w:val="0"/>
          <w:sz w:val="22"/>
          <w:szCs w:val="22"/>
          <w:u w:val="single"/>
          <w:shd w:val="clear" w:color="auto" w:fill="FFFFFF"/>
        </w:rPr>
        <w:t>switches off automatically</w:t>
      </w:r>
      <w:r w:rsidRPr="001A68BD">
        <w:rPr>
          <w:rFonts w:ascii="Arial" w:eastAsia="DaxPro-Medium" w:hAnsi="Arial" w:cs="Arial"/>
          <w:bCs/>
          <w:color w:val="000000" w:themeColor="text1"/>
          <w:kern w:val="0"/>
          <w:sz w:val="22"/>
          <w:szCs w:val="22"/>
          <w:shd w:val="clear" w:color="auto" w:fill="FFFFFF"/>
        </w:rPr>
        <w:t>.</w:t>
      </w:r>
    </w:p>
    <w:p w:rsidR="001A68BD" w:rsidRPr="001A68BD" w:rsidRDefault="001A68BD" w:rsidP="001A68BD">
      <w:pPr>
        <w:spacing w:line="320" w:lineRule="exact"/>
        <w:ind w:left="284"/>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 xml:space="preserve">If you just want to heat up the water, use the boiling temperature buttons 8 </w:t>
      </w:r>
      <w:r w:rsidRPr="001A68BD">
        <w:rPr>
          <w:rFonts w:ascii="Arial" w:eastAsia="DaxPro-Medium" w:hAnsi="Arial" w:cs="Arial"/>
          <w:noProof/>
          <w:color w:val="000000" w:themeColor="text1"/>
          <w:kern w:val="0"/>
          <w:sz w:val="22"/>
          <w:szCs w:val="22"/>
          <w:shd w:val="clear" w:color="auto" w:fill="FFFFFF"/>
        </w:rPr>
        <w:drawing>
          <wp:inline distT="0" distB="0" distL="0" distR="0">
            <wp:extent cx="233680" cy="1911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or 9 </w:t>
      </w:r>
      <w:r w:rsidRPr="001A68BD">
        <w:rPr>
          <w:rFonts w:ascii="Arial" w:eastAsia="DaxPro-Medium" w:hAnsi="Arial" w:cs="Arial"/>
          <w:noProof/>
          <w:color w:val="000000" w:themeColor="text1"/>
          <w:kern w:val="0"/>
          <w:sz w:val="22"/>
          <w:szCs w:val="22"/>
          <w:shd w:val="clear" w:color="auto" w:fill="FFFFFF"/>
        </w:rPr>
        <w:drawing>
          <wp:inline distT="0" distB="0" distL="0" distR="0">
            <wp:extent cx="201930" cy="170180"/>
            <wp:effectExtent l="0" t="0" r="762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u w:val="single"/>
          <w:shd w:val="clear" w:color="auto" w:fill="FFFFFF"/>
        </w:rPr>
        <w:t>.</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Press once to change the temperature.</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The temperature setting will be shown on the display.</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You may select between the predefined temperature settings: from 40°C up to 100°C,</w:t>
      </w:r>
      <w:r w:rsidRPr="001A68BD">
        <w:rPr>
          <w:rFonts w:ascii="Arial" w:hAnsi="Arial" w:cs="Arial"/>
          <w:bCs/>
          <w:color w:val="000000" w:themeColor="text1"/>
          <w:kern w:val="0"/>
          <w:sz w:val="22"/>
          <w:szCs w:val="22"/>
          <w:shd w:val="clear" w:color="auto" w:fill="FFFFFF"/>
        </w:rPr>
        <w:t xml:space="preserve"> </w:t>
      </w:r>
      <w:r w:rsidRPr="001A68BD">
        <w:rPr>
          <w:rFonts w:ascii="Arial" w:hAnsi="Arial" w:cs="Arial"/>
          <w:color w:val="000000" w:themeColor="text1"/>
          <w:sz w:val="22"/>
          <w:szCs w:val="22"/>
          <w:shd w:val="clear" w:color="auto" w:fill="FFFFFF"/>
        </w:rPr>
        <w:t xml:space="preserve">5°C for each press. After setting the temperature, </w:t>
      </w:r>
      <w:r w:rsidRPr="001A68BD">
        <w:rPr>
          <w:rFonts w:ascii="Arial" w:eastAsia="DaxPro-Medium" w:hAnsi="Arial" w:cs="Arial"/>
          <w:bCs/>
          <w:color w:val="000000" w:themeColor="text1"/>
          <w:kern w:val="0"/>
          <w:sz w:val="22"/>
          <w:szCs w:val="22"/>
          <w:shd w:val="clear" w:color="auto" w:fill="FFFFFF"/>
        </w:rPr>
        <w:t>then</w:t>
      </w:r>
      <w:r w:rsidRPr="001A68BD">
        <w:rPr>
          <w:rFonts w:ascii="Arial" w:eastAsia="DaxPro-Medium" w:hAnsi="Arial" w:cs="Arial"/>
          <w:bCs/>
          <w:color w:val="000000" w:themeColor="text1"/>
          <w:kern w:val="0"/>
          <w:sz w:val="22"/>
          <w:szCs w:val="22"/>
          <w:u w:val="single"/>
          <w:shd w:val="clear" w:color="auto" w:fill="FFFFFF"/>
        </w:rPr>
        <w:t xml:space="preserve"> press the ON/OFF button (10) </w:t>
      </w:r>
      <w:r w:rsidRPr="001A68BD">
        <w:rPr>
          <w:rFonts w:ascii="Arial" w:eastAsia="DaxPro-Medium" w:hAnsi="Arial" w:cs="Arial"/>
          <w:noProof/>
          <w:color w:val="000000" w:themeColor="text1"/>
          <w:kern w:val="0"/>
          <w:sz w:val="22"/>
          <w:szCs w:val="22"/>
          <w:shd w:val="clear" w:color="auto" w:fill="FFFFFF"/>
        </w:rPr>
        <w:drawing>
          <wp:inline distT="0" distB="0" distL="0" distR="0">
            <wp:extent cx="212725" cy="191135"/>
            <wp:effectExtent l="0" t="0" r="0" b="0"/>
            <wp:docPr id="52" name="Picture 52" descr="}~Q{)VP`B%9D8]9$`UR8{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Q{)VP`B%9D8]9$`UR8{4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u w:val="single"/>
          <w:shd w:val="clear" w:color="auto" w:fill="FFFFFF"/>
        </w:rPr>
        <w:t xml:space="preserve"> (will illuminate to red) to start heating. </w:t>
      </w:r>
      <w:r w:rsidRPr="001A68BD">
        <w:rPr>
          <w:rFonts w:ascii="Arial" w:eastAsia="DaxPro-Medium" w:hAnsi="Arial" w:cs="Arial"/>
          <w:bCs/>
          <w:color w:val="000000" w:themeColor="text1"/>
          <w:kern w:val="0"/>
          <w:sz w:val="22"/>
          <w:szCs w:val="22"/>
          <w:shd w:val="clear" w:color="auto" w:fill="FFFFFF"/>
        </w:rPr>
        <w:t xml:space="preserve">If the temperature set is lower than the temperature of water in the kettle, the kettle will </w:t>
      </w:r>
      <w:proofErr w:type="gramStart"/>
      <w:r w:rsidRPr="001A68BD">
        <w:rPr>
          <w:rFonts w:ascii="Arial" w:eastAsia="DaxPro-Medium" w:hAnsi="Arial" w:cs="Arial"/>
          <w:bCs/>
          <w:color w:val="000000" w:themeColor="text1"/>
          <w:kern w:val="0"/>
          <w:sz w:val="22"/>
          <w:szCs w:val="22"/>
          <w:shd w:val="clear" w:color="auto" w:fill="FFFFFF"/>
        </w:rPr>
        <w:t>enter into</w:t>
      </w:r>
      <w:proofErr w:type="gramEnd"/>
      <w:r w:rsidRPr="001A68BD">
        <w:rPr>
          <w:rFonts w:ascii="Arial" w:eastAsia="DaxPro-Medium" w:hAnsi="Arial" w:cs="Arial"/>
          <w:bCs/>
          <w:color w:val="000000" w:themeColor="text1"/>
          <w:kern w:val="0"/>
          <w:sz w:val="22"/>
          <w:szCs w:val="22"/>
          <w:shd w:val="clear" w:color="auto" w:fill="FFFFFF"/>
        </w:rPr>
        <w:t xml:space="preserve"> standby mode (no heating).</w:t>
      </w:r>
    </w:p>
    <w:p w:rsidR="001A68BD" w:rsidRPr="001A68BD" w:rsidRDefault="001A68BD" w:rsidP="001A68BD">
      <w:pPr>
        <w:spacing w:line="320" w:lineRule="exact"/>
        <w:jc w:val="left"/>
        <w:rPr>
          <w:rFonts w:ascii="Arial" w:eastAsia="DaxPro-Medium" w:hAnsi="Arial" w:cs="Arial"/>
          <w:bCs/>
          <w:color w:val="000000" w:themeColor="text1"/>
          <w:kern w:val="0"/>
          <w:sz w:val="22"/>
          <w:szCs w:val="22"/>
          <w:shd w:val="clear" w:color="auto" w:fill="FFFFFF"/>
        </w:rPr>
      </w:pPr>
    </w:p>
    <w:p w:rsidR="001A68BD" w:rsidRP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After reaching the desired temperature of water</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the kettle switches off</w:t>
      </w:r>
      <w:r w:rsidRPr="001A68BD">
        <w:rPr>
          <w:rFonts w:ascii="Arial" w:hAnsi="Arial" w:cs="Arial"/>
          <w:bCs/>
          <w:color w:val="000000" w:themeColor="text1"/>
          <w:kern w:val="0"/>
          <w:sz w:val="22"/>
          <w:szCs w:val="22"/>
          <w:shd w:val="clear" w:color="auto" w:fill="FFFFFF"/>
        </w:rPr>
        <w:t>.</w:t>
      </w:r>
    </w:p>
    <w:p w:rsidR="001A68BD" w:rsidRPr="001A68BD" w:rsidRDefault="001A68BD" w:rsidP="001A68BD">
      <w:pPr>
        <w:spacing w:line="320" w:lineRule="exact"/>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If you want to select the keep-warm function,</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press the button (7) </w:t>
      </w:r>
      <w:r w:rsidRPr="001A68BD">
        <w:rPr>
          <w:rFonts w:ascii="Arial" w:eastAsia="DaxPro-Medium" w:hAnsi="Arial" w:cs="Arial"/>
          <w:noProof/>
          <w:color w:val="000000" w:themeColor="text1"/>
          <w:kern w:val="0"/>
          <w:sz w:val="22"/>
          <w:szCs w:val="22"/>
          <w:shd w:val="clear" w:color="auto" w:fill="FFFFFF"/>
        </w:rPr>
        <w:drawing>
          <wp:inline distT="0" distB="0" distL="0" distR="0">
            <wp:extent cx="244475" cy="170180"/>
            <wp:effectExtent l="0" t="0" r="3175" b="1270"/>
            <wp:docPr id="51" name="Picture 51" descr="(]Y{XM@ZLCB5R[}I3Y2@E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Y{XM@ZLCB5R[}I3Y2@E8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the keep-warm </w:t>
      </w:r>
      <w:r w:rsidRPr="001A68BD">
        <w:rPr>
          <w:rFonts w:ascii="Arial" w:hAnsi="Arial" w:cs="Arial"/>
          <w:bCs/>
          <w:color w:val="000000" w:themeColor="text1"/>
          <w:kern w:val="0"/>
          <w:sz w:val="22"/>
          <w:szCs w:val="22"/>
          <w:shd w:val="clear" w:color="auto" w:fill="FFFFFF"/>
        </w:rPr>
        <w:t>button illuminate light will keep flashing</w:t>
      </w:r>
      <w:r w:rsidRPr="001A68BD">
        <w:rPr>
          <w:rFonts w:ascii="Arial" w:eastAsia="DaxPro-Medium" w:hAnsi="Arial" w:cs="Arial"/>
          <w:bCs/>
          <w:color w:val="000000" w:themeColor="text1"/>
          <w:kern w:val="0"/>
          <w:sz w:val="22"/>
          <w:szCs w:val="22"/>
          <w:shd w:val="clear" w:color="auto" w:fill="FFFFFF"/>
        </w:rPr>
        <w:t>.</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In this mode press the button </w:t>
      </w:r>
      <w:r w:rsidRPr="001A68BD">
        <w:rPr>
          <w:rFonts w:ascii="Arial" w:eastAsia="DaxPro-Medium" w:hAnsi="Arial" w:cs="Arial"/>
          <w:noProof/>
          <w:color w:val="000000" w:themeColor="text1"/>
          <w:kern w:val="0"/>
          <w:sz w:val="22"/>
          <w:szCs w:val="22"/>
          <w:shd w:val="clear" w:color="auto" w:fill="FFFFFF"/>
        </w:rPr>
        <w:drawing>
          <wp:inline distT="0" distB="0" distL="0" distR="0">
            <wp:extent cx="233680" cy="1911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or </w:t>
      </w:r>
      <w:r w:rsidRPr="001A68BD">
        <w:rPr>
          <w:rFonts w:ascii="Arial" w:eastAsia="DaxPro-Medium" w:hAnsi="Arial" w:cs="Arial"/>
          <w:noProof/>
          <w:color w:val="000000" w:themeColor="text1"/>
          <w:kern w:val="0"/>
          <w:sz w:val="22"/>
          <w:szCs w:val="22"/>
          <w:shd w:val="clear" w:color="auto" w:fill="FFFFFF"/>
        </w:rPr>
        <w:drawing>
          <wp:inline distT="0" distB="0" distL="0" distR="0">
            <wp:extent cx="201930" cy="170180"/>
            <wp:effectExtent l="0" t="0" r="762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to set the desired temperature.</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The temperature adjustment (increase and decrease) step is </w:t>
      </w:r>
      <w:r w:rsidRPr="001A68BD">
        <w:rPr>
          <w:rFonts w:ascii="Arial" w:hAnsi="Arial" w:cs="Arial"/>
          <w:bCs/>
          <w:color w:val="000000" w:themeColor="text1"/>
          <w:kern w:val="0"/>
          <w:sz w:val="22"/>
          <w:szCs w:val="22"/>
          <w:shd w:val="clear" w:color="auto" w:fill="FFFFFF"/>
        </w:rPr>
        <w:t>5</w:t>
      </w:r>
      <w:r w:rsidRPr="001A68BD">
        <w:rPr>
          <w:rFonts w:ascii="Arial" w:eastAsia="DaxPro-Medium" w:hAnsi="Arial" w:cs="Arial"/>
          <w:bCs/>
          <w:color w:val="000000" w:themeColor="text1"/>
          <w:kern w:val="0"/>
          <w:sz w:val="22"/>
          <w:szCs w:val="22"/>
          <w:shd w:val="clear" w:color="auto" w:fill="FFFFFF"/>
        </w:rPr>
        <w:t>°C.</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Temperature control from 40°C to </w:t>
      </w:r>
      <w:r w:rsidRPr="001A68BD">
        <w:rPr>
          <w:rFonts w:ascii="Arial" w:eastAsia="DaxPro-Medium" w:hAnsi="Arial" w:cs="Arial"/>
          <w:bCs/>
          <w:color w:val="000000" w:themeColor="text1"/>
          <w:kern w:val="0"/>
          <w:sz w:val="22"/>
          <w:szCs w:val="22"/>
          <w:u w:val="single"/>
          <w:shd w:val="clear" w:color="auto" w:fill="FFFFFF"/>
        </w:rPr>
        <w:t>95°C</w:t>
      </w:r>
      <w:r w:rsidRPr="001A68BD">
        <w:rPr>
          <w:rFonts w:ascii="Arial" w:eastAsia="DaxPro-Medium" w:hAnsi="Arial" w:cs="Arial"/>
          <w:bCs/>
          <w:color w:val="000000" w:themeColor="text1"/>
          <w:kern w:val="0"/>
          <w:sz w:val="22"/>
          <w:szCs w:val="22"/>
          <w:shd w:val="clear" w:color="auto" w:fill="FFFFFF"/>
        </w:rPr>
        <w:t xml:space="preserve">, increase or decrease by </w:t>
      </w:r>
      <w:r w:rsidRPr="001A68BD">
        <w:rPr>
          <w:rFonts w:ascii="Arial" w:hAnsi="Arial" w:cs="Arial"/>
          <w:bCs/>
          <w:color w:val="000000" w:themeColor="text1"/>
          <w:kern w:val="0"/>
          <w:sz w:val="22"/>
          <w:szCs w:val="22"/>
          <w:shd w:val="clear" w:color="auto" w:fill="FFFFFF"/>
        </w:rPr>
        <w:t>5</w:t>
      </w:r>
      <w:r w:rsidRPr="001A68BD">
        <w:rPr>
          <w:rFonts w:ascii="Arial" w:eastAsia="DaxPro-Medium" w:hAnsi="Arial" w:cs="Arial"/>
          <w:bCs/>
          <w:color w:val="000000" w:themeColor="text1"/>
          <w:kern w:val="0"/>
          <w:sz w:val="22"/>
          <w:szCs w:val="22"/>
          <w:shd w:val="clear" w:color="auto" w:fill="FFFFFF"/>
        </w:rPr>
        <w:t xml:space="preserve">°C by pressing </w:t>
      </w:r>
      <w:r w:rsidRPr="001A68BD">
        <w:rPr>
          <w:rFonts w:ascii="Arial" w:eastAsia="DaxPro-Medium" w:hAnsi="Arial" w:cs="Arial"/>
          <w:noProof/>
          <w:color w:val="000000" w:themeColor="text1"/>
          <w:kern w:val="0"/>
          <w:sz w:val="22"/>
          <w:szCs w:val="22"/>
          <w:shd w:val="clear" w:color="auto" w:fill="FFFFFF"/>
        </w:rPr>
        <w:drawing>
          <wp:inline distT="0" distB="0" distL="0" distR="0">
            <wp:extent cx="233680" cy="1911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or </w:t>
      </w:r>
      <w:r w:rsidRPr="001A68BD">
        <w:rPr>
          <w:rFonts w:ascii="Arial" w:eastAsia="DaxPro-Medium" w:hAnsi="Arial" w:cs="Arial"/>
          <w:noProof/>
          <w:color w:val="000000" w:themeColor="text1"/>
          <w:kern w:val="0"/>
          <w:sz w:val="22"/>
          <w:szCs w:val="22"/>
          <w:shd w:val="clear" w:color="auto" w:fill="FFFFFF"/>
        </w:rPr>
        <w:drawing>
          <wp:inline distT="0" distB="0" distL="0" distR="0">
            <wp:extent cx="201930" cy="170180"/>
            <wp:effectExtent l="0" t="0" r="762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increase or decrease by </w:t>
      </w:r>
      <w:r w:rsidRPr="001A68BD">
        <w:rPr>
          <w:rFonts w:ascii="Arial" w:hAnsi="Arial" w:cs="Arial"/>
          <w:bCs/>
          <w:color w:val="000000" w:themeColor="text1"/>
          <w:kern w:val="0"/>
          <w:sz w:val="22"/>
          <w:szCs w:val="22"/>
          <w:shd w:val="clear" w:color="auto" w:fill="FFFFFF"/>
        </w:rPr>
        <w:t>10</w:t>
      </w:r>
      <w:r w:rsidRPr="001A68BD">
        <w:rPr>
          <w:rFonts w:ascii="Arial" w:eastAsia="DaxPro-Medium" w:hAnsi="Arial" w:cs="Arial"/>
          <w:bCs/>
          <w:color w:val="000000" w:themeColor="text1"/>
          <w:kern w:val="0"/>
          <w:sz w:val="22"/>
          <w:szCs w:val="22"/>
          <w:shd w:val="clear" w:color="auto" w:fill="FFFFFF"/>
        </w:rPr>
        <w:t xml:space="preserve">°C by pressing and hold </w:t>
      </w:r>
      <w:r w:rsidRPr="001A68BD">
        <w:rPr>
          <w:rFonts w:ascii="Arial" w:eastAsia="DaxPro-Medium" w:hAnsi="Arial" w:cs="Arial"/>
          <w:noProof/>
          <w:color w:val="000000" w:themeColor="text1"/>
          <w:kern w:val="0"/>
          <w:sz w:val="22"/>
          <w:szCs w:val="22"/>
          <w:shd w:val="clear" w:color="auto" w:fill="FFFFFF"/>
        </w:rPr>
        <w:drawing>
          <wp:inline distT="0" distB="0" distL="0" distR="0">
            <wp:extent cx="233680" cy="191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or </w:t>
      </w:r>
      <w:r w:rsidRPr="001A68BD">
        <w:rPr>
          <w:rFonts w:ascii="Arial" w:eastAsia="DaxPro-Medium" w:hAnsi="Arial" w:cs="Arial"/>
          <w:noProof/>
          <w:color w:val="000000" w:themeColor="text1"/>
          <w:kern w:val="0"/>
          <w:sz w:val="22"/>
          <w:szCs w:val="22"/>
          <w:shd w:val="clear" w:color="auto" w:fill="FFFFFF"/>
        </w:rPr>
        <w:drawing>
          <wp:inline distT="0" distB="0" distL="0" distR="0">
            <wp:extent cx="201930" cy="170180"/>
            <wp:effectExtent l="0" t="0" r="762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w:t>
      </w:r>
    </w:p>
    <w:p w:rsidR="001A68BD" w:rsidRPr="001A68BD" w:rsidRDefault="001A68BD" w:rsidP="001A68BD">
      <w:pPr>
        <w:spacing w:line="320" w:lineRule="exact"/>
        <w:jc w:val="left"/>
        <w:rPr>
          <w:rFonts w:ascii="Arial" w:eastAsia="DaxPro-Medium" w:hAnsi="Arial" w:cs="Arial"/>
          <w:bCs/>
          <w:color w:val="000000" w:themeColor="text1"/>
          <w:kern w:val="0"/>
          <w:sz w:val="22"/>
          <w:szCs w:val="22"/>
          <w:shd w:val="clear" w:color="auto" w:fill="FFFFFF"/>
        </w:rPr>
      </w:pPr>
    </w:p>
    <w:p w:rsidR="001A68BD" w:rsidRDefault="001A68BD" w:rsidP="001A68BD">
      <w:pPr>
        <w:numPr>
          <w:ilvl w:val="0"/>
          <w:numId w:val="24"/>
        </w:numPr>
        <w:spacing w:line="320" w:lineRule="exact"/>
        <w:ind w:left="284" w:hanging="284"/>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 xml:space="preserve">The available range of temperature setting is from 40°C up to </w:t>
      </w:r>
      <w:r w:rsidRPr="001A68BD">
        <w:rPr>
          <w:rFonts w:ascii="Arial" w:eastAsia="DaxPro-Medium" w:hAnsi="Arial" w:cs="Arial"/>
          <w:bCs/>
          <w:color w:val="000000" w:themeColor="text1"/>
          <w:kern w:val="0"/>
          <w:sz w:val="22"/>
          <w:szCs w:val="22"/>
          <w:shd w:val="clear" w:color="auto" w:fill="FFFFFF"/>
        </w:rPr>
        <w:lastRenderedPageBreak/>
        <w:t>100°C.</w:t>
      </w:r>
      <w:r w:rsidRPr="001A68BD">
        <w:rPr>
          <w:rFonts w:ascii="Arial" w:hAnsi="Arial" w:cs="Arial"/>
          <w:bCs/>
          <w:color w:val="000000" w:themeColor="text1"/>
          <w:kern w:val="0"/>
          <w:sz w:val="22"/>
          <w:szCs w:val="22"/>
          <w:shd w:val="clear" w:color="auto" w:fill="FFFFFF"/>
        </w:rPr>
        <w:t xml:space="preserve"> </w:t>
      </w:r>
      <w:proofErr w:type="gramStart"/>
      <w:r w:rsidRPr="001A68BD">
        <w:rPr>
          <w:rFonts w:ascii="Arial" w:eastAsia="DaxPro-Medium" w:hAnsi="Arial" w:cs="Arial"/>
          <w:bCs/>
          <w:color w:val="000000" w:themeColor="text1"/>
          <w:kern w:val="0"/>
          <w:sz w:val="22"/>
          <w:szCs w:val="22"/>
          <w:shd w:val="clear" w:color="auto" w:fill="FFFFFF"/>
        </w:rPr>
        <w:t>In order to</w:t>
      </w:r>
      <w:proofErr w:type="gramEnd"/>
      <w:r w:rsidRPr="001A68BD">
        <w:rPr>
          <w:rFonts w:ascii="Arial" w:eastAsia="DaxPro-Medium" w:hAnsi="Arial" w:cs="Arial"/>
          <w:bCs/>
          <w:color w:val="000000" w:themeColor="text1"/>
          <w:kern w:val="0"/>
          <w:sz w:val="22"/>
          <w:szCs w:val="22"/>
          <w:shd w:val="clear" w:color="auto" w:fill="FFFFFF"/>
        </w:rPr>
        <w:t xml:space="preserve"> switch off the keep-warm function, press the keep-warm button (7) </w:t>
      </w:r>
      <w:r w:rsidRPr="001A68BD">
        <w:rPr>
          <w:rFonts w:ascii="Arial" w:eastAsia="DaxPro-Medium" w:hAnsi="Arial" w:cs="Arial"/>
          <w:noProof/>
          <w:color w:val="000000" w:themeColor="text1"/>
          <w:kern w:val="0"/>
          <w:sz w:val="22"/>
          <w:szCs w:val="22"/>
          <w:shd w:val="clear" w:color="auto" w:fill="FFFFFF"/>
        </w:rPr>
        <w:drawing>
          <wp:inline distT="0" distB="0" distL="0" distR="0">
            <wp:extent cx="244475" cy="170180"/>
            <wp:effectExtent l="0" t="0" r="3175" b="1270"/>
            <wp:docPr id="44" name="Picture 44" descr="(]Y{XM@ZLCB5R[}I3Y2@E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Y{XM@ZLCB5R[}I3Y2@E8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 cy="170180"/>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again. Otherwise the water temper</w:t>
      </w:r>
      <w:r w:rsidR="00744C69">
        <w:rPr>
          <w:rFonts w:ascii="Arial" w:eastAsia="DaxPro-Medium" w:hAnsi="Arial" w:cs="Arial"/>
          <w:bCs/>
          <w:color w:val="000000" w:themeColor="text1"/>
          <w:kern w:val="0"/>
          <w:sz w:val="22"/>
          <w:szCs w:val="22"/>
          <w:shd w:val="clear" w:color="auto" w:fill="FFFFFF"/>
        </w:rPr>
        <w:t>ature will be maintained at the p</w:t>
      </w:r>
      <w:r w:rsidRPr="001A68BD">
        <w:rPr>
          <w:rFonts w:ascii="Arial" w:eastAsia="DaxPro-Medium" w:hAnsi="Arial" w:cs="Arial"/>
          <w:bCs/>
          <w:color w:val="000000" w:themeColor="text1"/>
          <w:kern w:val="0"/>
          <w:sz w:val="22"/>
          <w:szCs w:val="22"/>
          <w:shd w:val="clear" w:color="auto" w:fill="FFFFFF"/>
        </w:rPr>
        <w:t>r</w:t>
      </w:r>
      <w:r w:rsidR="00744C69">
        <w:rPr>
          <w:rFonts w:ascii="Arial" w:eastAsia="DaxPro-Medium" w:hAnsi="Arial" w:cs="Arial"/>
          <w:bCs/>
          <w:color w:val="000000" w:themeColor="text1"/>
          <w:kern w:val="0"/>
          <w:sz w:val="22"/>
          <w:szCs w:val="22"/>
          <w:shd w:val="clear" w:color="auto" w:fill="FFFFFF"/>
        </w:rPr>
        <w:t>e</w:t>
      </w:r>
      <w:r w:rsidRPr="001A68BD">
        <w:rPr>
          <w:rFonts w:ascii="Arial" w:eastAsia="DaxPro-Medium" w:hAnsi="Arial" w:cs="Arial"/>
          <w:bCs/>
          <w:color w:val="000000" w:themeColor="text1"/>
          <w:kern w:val="0"/>
          <w:sz w:val="22"/>
          <w:szCs w:val="22"/>
          <w:shd w:val="clear" w:color="auto" w:fill="FFFFFF"/>
        </w:rPr>
        <w:t xml:space="preserve">-set level. If no action is taken for </w:t>
      </w:r>
      <w:r w:rsidRPr="001A68BD">
        <w:rPr>
          <w:rFonts w:ascii="Arial" w:hAnsi="Arial" w:cs="Arial"/>
          <w:bCs/>
          <w:color w:val="000000" w:themeColor="text1"/>
          <w:kern w:val="0"/>
          <w:sz w:val="22"/>
          <w:szCs w:val="22"/>
          <w:shd w:val="clear" w:color="auto" w:fill="FFFFFF"/>
        </w:rPr>
        <w:t>6</w:t>
      </w:r>
      <w:r w:rsidRPr="001A68BD">
        <w:rPr>
          <w:rFonts w:ascii="Arial" w:eastAsia="DaxPro-Medium" w:hAnsi="Arial" w:cs="Arial"/>
          <w:bCs/>
          <w:color w:val="000000" w:themeColor="text1"/>
          <w:kern w:val="0"/>
          <w:sz w:val="22"/>
          <w:szCs w:val="22"/>
          <w:shd w:val="clear" w:color="auto" w:fill="FFFFFF"/>
        </w:rPr>
        <w:t xml:space="preserve">0 minutes </w:t>
      </w:r>
      <w:r w:rsidRPr="001A68BD">
        <w:rPr>
          <w:rFonts w:ascii="Arial" w:hAnsi="Arial" w:cs="Arial"/>
          <w:bCs/>
          <w:color w:val="000000" w:themeColor="text1"/>
          <w:kern w:val="0"/>
          <w:sz w:val="22"/>
          <w:szCs w:val="22"/>
          <w:shd w:val="clear" w:color="auto" w:fill="FFFFFF"/>
        </w:rPr>
        <w:t>under</w:t>
      </w:r>
      <w:r w:rsidRPr="001A68BD">
        <w:rPr>
          <w:rFonts w:ascii="Arial" w:eastAsia="DaxPro-Medium" w:hAnsi="Arial" w:cs="Arial"/>
          <w:bCs/>
          <w:color w:val="000000" w:themeColor="text1"/>
          <w:kern w:val="0"/>
          <w:sz w:val="22"/>
          <w:szCs w:val="22"/>
          <w:shd w:val="clear" w:color="auto" w:fill="FFFFFF"/>
        </w:rPr>
        <w:t xml:space="preserve"> the keep-warm mode, the kettle will switch off.</w:t>
      </w:r>
      <w:r w:rsidRPr="001A68BD">
        <w:rPr>
          <w:rFonts w:ascii="Arial" w:hAnsi="Arial" w:cs="Arial"/>
          <w:bCs/>
          <w:color w:val="000000" w:themeColor="text1"/>
          <w:kern w:val="0"/>
          <w:sz w:val="22"/>
          <w:szCs w:val="22"/>
          <w:shd w:val="clear" w:color="auto" w:fill="FFFFFF"/>
        </w:rPr>
        <w:t xml:space="preserve"> </w:t>
      </w:r>
      <w:r w:rsidRPr="001A68BD">
        <w:rPr>
          <w:rFonts w:ascii="Arial" w:eastAsia="DaxPro-Medium" w:hAnsi="Arial" w:cs="Arial"/>
          <w:bCs/>
          <w:color w:val="000000" w:themeColor="text1"/>
          <w:kern w:val="0"/>
          <w:sz w:val="22"/>
          <w:szCs w:val="22"/>
          <w:shd w:val="clear" w:color="auto" w:fill="FFFFFF"/>
        </w:rPr>
        <w:t xml:space="preserve">Press the ON/OFF button (10) </w:t>
      </w:r>
      <w:r w:rsidRPr="001A68BD">
        <w:rPr>
          <w:rFonts w:ascii="Arial" w:eastAsia="DaxPro-Medium" w:hAnsi="Arial" w:cs="Arial"/>
          <w:noProof/>
          <w:color w:val="000000" w:themeColor="text1"/>
          <w:kern w:val="0"/>
          <w:sz w:val="22"/>
          <w:szCs w:val="22"/>
          <w:shd w:val="clear" w:color="auto" w:fill="FFFFFF"/>
        </w:rPr>
        <w:drawing>
          <wp:inline distT="0" distB="0" distL="0" distR="0">
            <wp:extent cx="212725" cy="191135"/>
            <wp:effectExtent l="0" t="0" r="0" b="0"/>
            <wp:docPr id="43" name="Picture 43" descr="}~Q{)VP`B%9D8]9$`UR8{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Q{)VP`B%9D8]9$`UR8{4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r w:rsidRPr="001A68BD">
        <w:rPr>
          <w:rFonts w:ascii="Arial" w:eastAsia="DaxPro-Medium" w:hAnsi="Arial" w:cs="Arial"/>
          <w:bCs/>
          <w:color w:val="000000" w:themeColor="text1"/>
          <w:kern w:val="0"/>
          <w:sz w:val="22"/>
          <w:szCs w:val="22"/>
          <w:shd w:val="clear" w:color="auto" w:fill="FFFFFF"/>
        </w:rPr>
        <w:t xml:space="preserve"> again to turn on the kettle.</w:t>
      </w:r>
    </w:p>
    <w:p w:rsidR="001A68BD" w:rsidRPr="001A68BD" w:rsidRDefault="001A68BD" w:rsidP="001A68BD">
      <w:pPr>
        <w:spacing w:line="320" w:lineRule="exact"/>
        <w:jc w:val="left"/>
        <w:rPr>
          <w:rFonts w:ascii="Arial" w:eastAsia="DaxPro-Medium" w:hAnsi="Arial" w:cs="Arial"/>
          <w:bCs/>
          <w:color w:val="000000" w:themeColor="text1"/>
          <w:kern w:val="0"/>
          <w:sz w:val="22"/>
          <w:szCs w:val="22"/>
          <w:shd w:val="clear" w:color="auto" w:fill="FFFFFF"/>
        </w:rPr>
      </w:pPr>
    </w:p>
    <w:p w:rsidR="001A68BD" w:rsidRPr="001A68BD" w:rsidRDefault="001A68BD" w:rsidP="001A68BD">
      <w:pPr>
        <w:numPr>
          <w:ilvl w:val="0"/>
          <w:numId w:val="24"/>
        </w:numPr>
        <w:spacing w:line="320" w:lineRule="exact"/>
        <w:jc w:val="left"/>
        <w:rPr>
          <w:rFonts w:ascii="Arial" w:eastAsia="DaxPro-Medium" w:hAnsi="Arial" w:cs="Arial"/>
          <w:bCs/>
          <w:color w:val="000000" w:themeColor="text1"/>
          <w:kern w:val="0"/>
          <w:sz w:val="22"/>
          <w:szCs w:val="22"/>
          <w:shd w:val="clear" w:color="auto" w:fill="FFFFFF"/>
        </w:rPr>
      </w:pPr>
      <w:r w:rsidRPr="001A68BD">
        <w:rPr>
          <w:rFonts w:ascii="Arial" w:eastAsia="DaxPro-Medium" w:hAnsi="Arial" w:cs="Arial"/>
          <w:bCs/>
          <w:color w:val="000000" w:themeColor="text1"/>
          <w:kern w:val="0"/>
          <w:sz w:val="22"/>
          <w:szCs w:val="22"/>
          <w:shd w:val="clear" w:color="auto" w:fill="FFFFFF"/>
        </w:rPr>
        <w:t>Lift the kettle from the power base and then pour out the water.</w:t>
      </w:r>
    </w:p>
    <w:p w:rsidR="00E96730" w:rsidRDefault="00E96730" w:rsidP="003F3E94">
      <w:pPr>
        <w:spacing w:line="320" w:lineRule="exact"/>
        <w:ind w:leftChars="150" w:left="420"/>
        <w:jc w:val="left"/>
        <w:rPr>
          <w:rFonts w:ascii="Arial" w:eastAsia="DaxPro-Medium" w:hAnsi="Arial" w:cs="Arial"/>
          <w:b/>
          <w:bCs/>
          <w:color w:val="000000" w:themeColor="text1"/>
          <w:kern w:val="0"/>
          <w:sz w:val="22"/>
          <w:szCs w:val="22"/>
          <w:shd w:val="clear" w:color="auto" w:fill="FFFFFF"/>
        </w:rPr>
      </w:pPr>
    </w:p>
    <w:p w:rsidR="000B1B31" w:rsidRDefault="001A68BD" w:rsidP="00515D1E">
      <w:pPr>
        <w:spacing w:line="320" w:lineRule="exact"/>
        <w:ind w:leftChars="150" w:left="420"/>
        <w:jc w:val="left"/>
        <w:rPr>
          <w:rFonts w:ascii="Arial" w:eastAsia="DaxPro-Medium" w:hAnsi="Arial" w:cs="Arial"/>
          <w:bCs/>
          <w:color w:val="000000" w:themeColor="text1"/>
          <w:kern w:val="0"/>
          <w:sz w:val="22"/>
          <w:szCs w:val="22"/>
          <w:shd w:val="clear" w:color="auto" w:fill="FFFFFF"/>
        </w:rPr>
      </w:pPr>
      <w:r w:rsidRPr="00E96730">
        <w:rPr>
          <w:rFonts w:ascii="Arial" w:eastAsia="DaxPro-Medium" w:hAnsi="Arial" w:cs="Arial"/>
          <w:b/>
          <w:bCs/>
          <w:color w:val="000000" w:themeColor="text1"/>
          <w:kern w:val="0"/>
          <w:sz w:val="22"/>
          <w:szCs w:val="22"/>
          <w:shd w:val="clear" w:color="auto" w:fill="FFFFFF"/>
        </w:rPr>
        <w:t>NOTE:</w:t>
      </w:r>
      <w:r w:rsidRPr="001A68BD">
        <w:rPr>
          <w:rFonts w:ascii="Arial" w:eastAsia="DaxPro-Medium" w:hAnsi="Arial" w:cs="Arial"/>
          <w:bCs/>
          <w:color w:val="000000" w:themeColor="text1"/>
          <w:kern w:val="0"/>
          <w:sz w:val="22"/>
          <w:szCs w:val="22"/>
          <w:shd w:val="clear" w:color="auto" w:fill="FFFFFF"/>
        </w:rPr>
        <w:t xml:space="preserve"> Operate </w:t>
      </w:r>
      <w:proofErr w:type="spellStart"/>
      <w:r w:rsidRPr="001A68BD">
        <w:rPr>
          <w:rFonts w:ascii="Arial" w:eastAsia="DaxPro-Medium" w:hAnsi="Arial" w:cs="Arial"/>
          <w:bCs/>
          <w:color w:val="000000" w:themeColor="text1"/>
          <w:kern w:val="0"/>
          <w:sz w:val="22"/>
          <w:szCs w:val="22"/>
          <w:shd w:val="clear" w:color="auto" w:fill="FFFFFF"/>
        </w:rPr>
        <w:t>crefully</w:t>
      </w:r>
      <w:proofErr w:type="spellEnd"/>
      <w:r w:rsidRPr="001A68BD">
        <w:rPr>
          <w:rFonts w:ascii="Arial" w:eastAsia="DaxPro-Medium" w:hAnsi="Arial" w:cs="Arial"/>
          <w:bCs/>
          <w:color w:val="000000" w:themeColor="text1"/>
          <w:kern w:val="0"/>
          <w:sz w:val="22"/>
          <w:szCs w:val="22"/>
          <w:shd w:val="clear" w:color="auto" w:fill="FFFFFF"/>
        </w:rPr>
        <w:t xml:space="preserve"> when pouring the water from your kettle as boiling water may result in scalding, </w:t>
      </w:r>
      <w:proofErr w:type="gramStart"/>
      <w:r w:rsidRPr="001A68BD">
        <w:rPr>
          <w:rFonts w:ascii="Arial" w:eastAsia="DaxPro-Medium" w:hAnsi="Arial" w:cs="Arial"/>
          <w:bCs/>
          <w:color w:val="000000" w:themeColor="text1"/>
          <w:kern w:val="0"/>
          <w:sz w:val="22"/>
          <w:szCs w:val="22"/>
          <w:shd w:val="clear" w:color="auto" w:fill="FFFFFF"/>
        </w:rPr>
        <w:t>Don’t</w:t>
      </w:r>
      <w:proofErr w:type="gramEnd"/>
      <w:r w:rsidRPr="001A68BD">
        <w:rPr>
          <w:rFonts w:ascii="Arial" w:eastAsia="DaxPro-Medium" w:hAnsi="Arial" w:cs="Arial"/>
          <w:bCs/>
          <w:color w:val="000000" w:themeColor="text1"/>
          <w:kern w:val="0"/>
          <w:sz w:val="22"/>
          <w:szCs w:val="22"/>
          <w:shd w:val="clear" w:color="auto" w:fill="FFFFFF"/>
        </w:rPr>
        <w:t xml:space="preserve"> open the lid while the water in the kettle is hot. Ensure that the mains power supply is turned off when the kettle is not in use. The kettle may be stored on the power base when not in use.</w:t>
      </w:r>
    </w:p>
    <w:p w:rsidR="00515D1E" w:rsidRPr="00515D1E" w:rsidRDefault="00515D1E" w:rsidP="00515D1E">
      <w:pPr>
        <w:spacing w:line="320" w:lineRule="exact"/>
        <w:ind w:leftChars="150" w:left="420"/>
        <w:jc w:val="left"/>
        <w:rPr>
          <w:rFonts w:ascii="Arial" w:eastAsia="DaxPro-Medium" w:hAnsi="Arial" w:cs="Arial"/>
          <w:bCs/>
          <w:color w:val="000000" w:themeColor="text1"/>
          <w:kern w:val="0"/>
          <w:sz w:val="22"/>
          <w:szCs w:val="22"/>
          <w:shd w:val="clear" w:color="auto" w:fill="FFFFFF"/>
        </w:rPr>
      </w:pPr>
    </w:p>
    <w:p w:rsidR="000B1B31" w:rsidRDefault="000B1B31" w:rsidP="000B1B31">
      <w:pPr>
        <w:spacing w:line="360" w:lineRule="auto"/>
        <w:rPr>
          <w:rFonts w:ascii="Arial" w:hAnsi="Arial" w:cs="Arial"/>
          <w:b/>
          <w:sz w:val="22"/>
          <w:szCs w:val="22"/>
        </w:rPr>
      </w:pPr>
      <w:r>
        <w:rPr>
          <w:rFonts w:ascii="Arial" w:hAnsi="Arial" w:cs="Arial"/>
          <w:b/>
          <w:sz w:val="22"/>
          <w:szCs w:val="22"/>
        </w:rPr>
        <w:t>VARIABLE TEMPERATURE SETTINGS</w:t>
      </w:r>
    </w:p>
    <w:p w:rsidR="00292B66" w:rsidRPr="00292B66" w:rsidRDefault="00292B66" w:rsidP="00B9171C">
      <w:pPr>
        <w:pStyle w:val="NoSpacing"/>
        <w:numPr>
          <w:ilvl w:val="0"/>
          <w:numId w:val="28"/>
        </w:numPr>
        <w:rPr>
          <w:rStyle w:val="A5"/>
          <w:rFonts w:ascii="Arial" w:eastAsia="Times New Roman" w:hAnsi="Arial" w:cs="Arial"/>
          <w:color w:val="000000" w:themeColor="text1"/>
          <w:sz w:val="22"/>
          <w:szCs w:val="22"/>
        </w:rPr>
      </w:pPr>
      <w:r w:rsidRPr="00292B66">
        <w:rPr>
          <w:rStyle w:val="A5"/>
          <w:rFonts w:ascii="Arial" w:eastAsia="Times New Roman" w:hAnsi="Arial" w:cs="Arial"/>
          <w:color w:val="000000" w:themeColor="text1"/>
          <w:sz w:val="22"/>
          <w:szCs w:val="22"/>
        </w:rPr>
        <w:t xml:space="preserve">Temperature control from </w:t>
      </w:r>
      <w:r w:rsidRPr="00292B66">
        <w:rPr>
          <w:rStyle w:val="A5"/>
          <w:rFonts w:ascii="Arial" w:hAnsi="Arial" w:cs="Arial"/>
          <w:color w:val="000000" w:themeColor="text1"/>
          <w:sz w:val="22"/>
          <w:szCs w:val="22"/>
        </w:rPr>
        <w:t>40</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r w:rsidRPr="00292B66">
        <w:rPr>
          <w:rStyle w:val="A5"/>
          <w:rFonts w:ascii="Arial" w:eastAsia="Times New Roman" w:hAnsi="Arial" w:cs="Arial"/>
          <w:color w:val="000000" w:themeColor="text1"/>
          <w:sz w:val="22"/>
          <w:szCs w:val="22"/>
        </w:rPr>
        <w:t xml:space="preserve"> to </w:t>
      </w:r>
      <w:r w:rsidRPr="00292B66">
        <w:rPr>
          <w:rStyle w:val="A5"/>
          <w:rFonts w:ascii="Arial" w:hAnsi="Arial" w:cs="Arial"/>
          <w:color w:val="000000" w:themeColor="text1"/>
          <w:sz w:val="22"/>
          <w:szCs w:val="22"/>
        </w:rPr>
        <w:t>100</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r w:rsidRPr="00292B66">
        <w:rPr>
          <w:rStyle w:val="A5"/>
          <w:rFonts w:ascii="Arial" w:eastAsia="Times New Roman" w:hAnsi="Arial" w:cs="Arial"/>
          <w:color w:val="000000" w:themeColor="text1"/>
          <w:sz w:val="22"/>
          <w:szCs w:val="22"/>
        </w:rPr>
        <w:t xml:space="preserve">, increase or decrease each </w:t>
      </w:r>
      <w:r w:rsidRPr="00292B66">
        <w:rPr>
          <w:rStyle w:val="A5"/>
          <w:rFonts w:ascii="Arial" w:hAnsi="Arial" w:cs="Arial"/>
          <w:color w:val="000000" w:themeColor="text1"/>
          <w:sz w:val="22"/>
          <w:szCs w:val="22"/>
        </w:rPr>
        <w:t>5</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r w:rsidRPr="00292B66">
        <w:rPr>
          <w:rStyle w:val="A5"/>
          <w:rFonts w:ascii="Arial" w:eastAsia="Times New Roman" w:hAnsi="Arial" w:cs="Arial"/>
          <w:color w:val="000000" w:themeColor="text1"/>
          <w:sz w:val="22"/>
          <w:szCs w:val="22"/>
        </w:rPr>
        <w:t xml:space="preserve"> by press </w:t>
      </w:r>
      <w:r w:rsidRPr="00292B66">
        <w:rPr>
          <w:noProof/>
        </w:rPr>
        <w:drawing>
          <wp:inline distT="0" distB="0" distL="0" distR="0">
            <wp:extent cx="233680" cy="1911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292B66">
        <w:rPr>
          <w:rStyle w:val="A5"/>
          <w:rFonts w:ascii="Arial" w:eastAsia="Times New Roman" w:hAnsi="Arial" w:cs="Arial"/>
          <w:color w:val="000000" w:themeColor="text1"/>
          <w:sz w:val="22"/>
          <w:szCs w:val="22"/>
        </w:rPr>
        <w:t xml:space="preserve"> or </w:t>
      </w:r>
      <w:r w:rsidRPr="00292B66">
        <w:rPr>
          <w:noProof/>
        </w:rPr>
        <w:drawing>
          <wp:inline distT="0" distB="0" distL="0" distR="0">
            <wp:extent cx="223520" cy="19113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 xml:space="preserve"> </w:t>
      </w:r>
      <w:r w:rsidRPr="00292B66">
        <w:rPr>
          <w:rStyle w:val="A5"/>
          <w:rFonts w:ascii="Arial" w:eastAsia="Times New Roman" w:hAnsi="Arial" w:cs="Arial"/>
          <w:color w:val="000000" w:themeColor="text1"/>
          <w:sz w:val="22"/>
          <w:szCs w:val="22"/>
        </w:rPr>
        <w:t xml:space="preserve">increase or decrease each </w:t>
      </w:r>
      <w:r w:rsidRPr="00292B66">
        <w:rPr>
          <w:rStyle w:val="A5"/>
          <w:rFonts w:ascii="Arial" w:hAnsi="Arial" w:cs="Arial"/>
          <w:color w:val="000000" w:themeColor="text1"/>
          <w:sz w:val="22"/>
          <w:szCs w:val="22"/>
        </w:rPr>
        <w:t>10</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r w:rsidRPr="00292B66">
        <w:rPr>
          <w:rStyle w:val="A5"/>
          <w:rFonts w:ascii="Arial" w:eastAsia="Times New Roman" w:hAnsi="Arial" w:cs="Arial"/>
          <w:color w:val="000000" w:themeColor="text1"/>
          <w:sz w:val="22"/>
          <w:szCs w:val="22"/>
        </w:rPr>
        <w:t xml:space="preserve"> by press</w:t>
      </w:r>
      <w:r w:rsidRPr="00292B66">
        <w:rPr>
          <w:rStyle w:val="A5"/>
          <w:rFonts w:ascii="Arial" w:eastAsia="DengXian" w:hAnsi="Arial" w:cs="Arial"/>
          <w:color w:val="000000" w:themeColor="text1"/>
          <w:sz w:val="22"/>
          <w:szCs w:val="22"/>
        </w:rPr>
        <w:t xml:space="preserve"> and hold</w:t>
      </w:r>
      <w:r w:rsidRPr="00292B66">
        <w:rPr>
          <w:rStyle w:val="A5"/>
          <w:rFonts w:ascii="Arial" w:eastAsia="Times New Roman" w:hAnsi="Arial" w:cs="Arial"/>
          <w:color w:val="000000" w:themeColor="text1"/>
          <w:sz w:val="22"/>
          <w:szCs w:val="22"/>
        </w:rPr>
        <w:t xml:space="preserve"> </w:t>
      </w:r>
      <w:r w:rsidRPr="00292B66">
        <w:rPr>
          <w:noProof/>
        </w:rPr>
        <w:drawing>
          <wp:inline distT="0" distB="0" distL="0" distR="0">
            <wp:extent cx="233680" cy="1911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Pr="00292B66">
        <w:rPr>
          <w:rStyle w:val="A5"/>
          <w:rFonts w:ascii="Arial" w:eastAsia="Times New Roman" w:hAnsi="Arial" w:cs="Arial"/>
          <w:color w:val="000000" w:themeColor="text1"/>
          <w:sz w:val="22"/>
          <w:szCs w:val="22"/>
        </w:rPr>
        <w:t xml:space="preserve"> or </w:t>
      </w:r>
      <w:r w:rsidRPr="00292B66">
        <w:rPr>
          <w:noProof/>
        </w:rPr>
        <w:drawing>
          <wp:inline distT="0" distB="0" distL="0" distR="0">
            <wp:extent cx="223520" cy="191135"/>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p>
    <w:p w:rsidR="00292B66" w:rsidRPr="00292B66" w:rsidRDefault="00292B66" w:rsidP="00B9171C">
      <w:pPr>
        <w:pStyle w:val="NoSpacing"/>
        <w:numPr>
          <w:ilvl w:val="0"/>
          <w:numId w:val="27"/>
        </w:numPr>
        <w:rPr>
          <w:rStyle w:val="A5"/>
          <w:rFonts w:ascii="Arial" w:eastAsia="Times New Roman" w:hAnsi="Arial" w:cs="Arial"/>
          <w:color w:val="000000" w:themeColor="text1"/>
          <w:sz w:val="22"/>
          <w:szCs w:val="22"/>
        </w:rPr>
      </w:pPr>
      <w:r w:rsidRPr="00292B66">
        <w:rPr>
          <w:rStyle w:val="A5"/>
          <w:rFonts w:ascii="Arial" w:eastAsia="Times New Roman" w:hAnsi="Arial" w:cs="Arial"/>
          <w:color w:val="000000" w:themeColor="text1"/>
          <w:sz w:val="22"/>
          <w:szCs w:val="22"/>
        </w:rPr>
        <w:t xml:space="preserve">Keep warm from </w:t>
      </w:r>
      <w:r w:rsidRPr="00292B66">
        <w:rPr>
          <w:rStyle w:val="A5"/>
          <w:rFonts w:ascii="Arial" w:hAnsi="Arial" w:cs="Arial"/>
          <w:color w:val="000000" w:themeColor="text1"/>
          <w:sz w:val="22"/>
          <w:szCs w:val="22"/>
        </w:rPr>
        <w:t>40</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r w:rsidRPr="00292B66">
        <w:rPr>
          <w:rStyle w:val="A5"/>
          <w:rFonts w:ascii="Arial" w:eastAsia="Times New Roman" w:hAnsi="Arial" w:cs="Arial"/>
          <w:color w:val="000000" w:themeColor="text1"/>
          <w:sz w:val="22"/>
          <w:szCs w:val="22"/>
        </w:rPr>
        <w:t xml:space="preserve"> to </w:t>
      </w:r>
      <w:r w:rsidRPr="00292B66">
        <w:rPr>
          <w:rStyle w:val="A5"/>
          <w:rFonts w:ascii="Arial" w:hAnsi="Arial" w:cs="Arial"/>
          <w:color w:val="000000" w:themeColor="text1"/>
          <w:sz w:val="22"/>
          <w:szCs w:val="22"/>
        </w:rPr>
        <w:t>95</w:t>
      </w:r>
      <w:r w:rsidRPr="00292B66">
        <w:rPr>
          <w:rStyle w:val="A5"/>
          <w:rFonts w:ascii="Arial" w:eastAsia="Times New Roman" w:hAnsi="Arial" w:cs="Arial"/>
          <w:color w:val="000000" w:themeColor="text1"/>
          <w:sz w:val="22"/>
          <w:szCs w:val="22"/>
        </w:rPr>
        <w:t>°</w:t>
      </w:r>
      <w:r w:rsidRPr="00292B66">
        <w:rPr>
          <w:rStyle w:val="A5"/>
          <w:rFonts w:ascii="Arial" w:hAnsi="Arial" w:cs="Arial"/>
          <w:color w:val="000000" w:themeColor="text1"/>
          <w:sz w:val="22"/>
          <w:szCs w:val="22"/>
        </w:rPr>
        <w:t>C</w:t>
      </w:r>
    </w:p>
    <w:p w:rsidR="00292B66" w:rsidRPr="00B9171C" w:rsidRDefault="00292B66" w:rsidP="00B9171C">
      <w:pPr>
        <w:pStyle w:val="NoSpacing"/>
        <w:numPr>
          <w:ilvl w:val="0"/>
          <w:numId w:val="27"/>
        </w:numPr>
        <w:rPr>
          <w:rStyle w:val="A5"/>
          <w:rFonts w:ascii="Arial" w:eastAsia="Times New Roman" w:hAnsi="Arial" w:cs="Arial"/>
          <w:color w:val="000000" w:themeColor="text1"/>
          <w:sz w:val="22"/>
          <w:szCs w:val="22"/>
        </w:rPr>
      </w:pPr>
      <w:r w:rsidRPr="00B9171C">
        <w:rPr>
          <w:rStyle w:val="A5"/>
          <w:rFonts w:ascii="Arial" w:eastAsia="Times New Roman" w:hAnsi="Arial" w:cs="Arial"/>
          <w:color w:val="000000" w:themeColor="text1"/>
          <w:sz w:val="22"/>
          <w:szCs w:val="22"/>
        </w:rPr>
        <w:t xml:space="preserve">Keep warm for </w:t>
      </w:r>
      <w:r w:rsidRPr="00B9171C">
        <w:rPr>
          <w:rStyle w:val="A5"/>
          <w:rFonts w:ascii="Arial" w:hAnsi="Arial" w:cs="Arial"/>
          <w:color w:val="000000" w:themeColor="text1"/>
          <w:sz w:val="22"/>
          <w:szCs w:val="22"/>
        </w:rPr>
        <w:t>6</w:t>
      </w:r>
      <w:r w:rsidRPr="00B9171C">
        <w:rPr>
          <w:rStyle w:val="A5"/>
          <w:rFonts w:ascii="Arial" w:eastAsia="Times New Roman" w:hAnsi="Arial" w:cs="Arial"/>
          <w:color w:val="000000" w:themeColor="text1"/>
          <w:sz w:val="22"/>
          <w:szCs w:val="22"/>
        </w:rPr>
        <w:t>0 minutes</w:t>
      </w:r>
    </w:p>
    <w:p w:rsidR="00292B66" w:rsidRPr="00292B66" w:rsidRDefault="00292B66" w:rsidP="00B9171C">
      <w:pPr>
        <w:pStyle w:val="NoSpacing"/>
        <w:numPr>
          <w:ilvl w:val="0"/>
          <w:numId w:val="27"/>
        </w:numPr>
        <w:rPr>
          <w:rStyle w:val="A5"/>
          <w:rFonts w:ascii="Arial" w:eastAsia="Times New Roman" w:hAnsi="Arial" w:cs="Arial"/>
          <w:color w:val="000000" w:themeColor="text1"/>
          <w:sz w:val="22"/>
          <w:szCs w:val="22"/>
        </w:rPr>
      </w:pPr>
      <w:r w:rsidRPr="00292B66">
        <w:rPr>
          <w:rStyle w:val="A5"/>
          <w:rFonts w:ascii="Arial" w:eastAsia="Times New Roman" w:hAnsi="Arial" w:cs="Arial"/>
          <w:color w:val="000000" w:themeColor="text1"/>
          <w:sz w:val="22"/>
          <w:szCs w:val="22"/>
        </w:rPr>
        <w:t>Two lids included, lid (11) for normal use, and lid (1) with tea basket for brewing your favorite tea.</w:t>
      </w:r>
    </w:p>
    <w:p w:rsidR="00292B66" w:rsidRPr="00292B66" w:rsidRDefault="00292B66" w:rsidP="00B9171C">
      <w:pPr>
        <w:pStyle w:val="NoSpacing"/>
        <w:numPr>
          <w:ilvl w:val="0"/>
          <w:numId w:val="27"/>
        </w:numPr>
        <w:rPr>
          <w:rStyle w:val="A5"/>
          <w:rFonts w:ascii="Arial" w:eastAsia="Times New Roman" w:hAnsi="Arial" w:cs="Arial"/>
          <w:color w:val="000000" w:themeColor="text1"/>
          <w:sz w:val="22"/>
          <w:szCs w:val="22"/>
        </w:rPr>
      </w:pPr>
      <w:r w:rsidRPr="00292B66">
        <w:rPr>
          <w:rStyle w:val="A5"/>
          <w:rFonts w:ascii="Arial" w:eastAsia="Times New Roman" w:hAnsi="Arial" w:cs="Arial"/>
          <w:color w:val="000000" w:themeColor="text1"/>
          <w:sz w:val="22"/>
          <w:szCs w:val="22"/>
        </w:rPr>
        <w:t>If you are using tea leaves for your brewing cycle, simply add them into tea basket (4).</w:t>
      </w:r>
    </w:p>
    <w:p w:rsidR="00292B66" w:rsidRPr="00B9171C" w:rsidRDefault="00292B66" w:rsidP="00B9171C">
      <w:pPr>
        <w:pStyle w:val="NoSpacing"/>
        <w:numPr>
          <w:ilvl w:val="0"/>
          <w:numId w:val="27"/>
        </w:numPr>
        <w:rPr>
          <w:rStyle w:val="A5"/>
          <w:rFonts w:ascii="Arial" w:hAnsi="Arial" w:cs="Arial"/>
          <w:color w:val="auto"/>
          <w:sz w:val="22"/>
          <w:szCs w:val="22"/>
        </w:rPr>
      </w:pPr>
      <w:r w:rsidRPr="00B9171C">
        <w:rPr>
          <w:rStyle w:val="A5"/>
          <w:rFonts w:ascii="Arial" w:eastAsia="Times New Roman" w:hAnsi="Arial" w:cs="Arial"/>
          <w:color w:val="000000" w:themeColor="text1"/>
          <w:sz w:val="22"/>
          <w:szCs w:val="22"/>
        </w:rPr>
        <w:t>Attached the tea basket back onto the lid (1) by turning anti-clockwise</w:t>
      </w:r>
    </w:p>
    <w:p w:rsidR="00515D1E" w:rsidRDefault="000B1B31" w:rsidP="00515D1E">
      <w:pPr>
        <w:pStyle w:val="TableParagraph"/>
      </w:pPr>
      <w:r>
        <w:rPr>
          <w:b/>
        </w:rPr>
        <w:t xml:space="preserve">NOTE: </w:t>
      </w:r>
      <w:r>
        <w:t>Please ensure you only use the power base supplied with the</w:t>
      </w:r>
      <w:r w:rsidR="004435AE">
        <w:t xml:space="preserve"> </w:t>
      </w:r>
      <w:r w:rsidR="00515D1E">
        <w:t>k</w:t>
      </w:r>
      <w:r>
        <w:t>ettle.</w:t>
      </w:r>
    </w:p>
    <w:p w:rsidR="0005337A" w:rsidRDefault="0005337A" w:rsidP="00515D1E">
      <w:pPr>
        <w:pStyle w:val="TableParagraph"/>
        <w:rPr>
          <w:b/>
          <w:sz w:val="24"/>
          <w:szCs w:val="24"/>
          <w:u w:val="single"/>
          <w:lang w:eastAsia="zh-CN"/>
        </w:rPr>
      </w:pPr>
      <w:r w:rsidRPr="0005337A">
        <w:rPr>
          <w:b/>
          <w:sz w:val="24"/>
          <w:szCs w:val="24"/>
          <w:u w:val="single"/>
        </w:rPr>
        <w:lastRenderedPageBreak/>
        <w:t>O</w:t>
      </w:r>
      <w:r w:rsidR="0099287A" w:rsidRPr="0005337A">
        <w:rPr>
          <w:b/>
          <w:sz w:val="24"/>
          <w:szCs w:val="24"/>
          <w:u w:val="single"/>
        </w:rPr>
        <w:t xml:space="preserve">ptimum Temperatures </w:t>
      </w:r>
      <w:r w:rsidRPr="0005337A">
        <w:rPr>
          <w:b/>
          <w:sz w:val="24"/>
          <w:szCs w:val="24"/>
          <w:u w:val="single"/>
        </w:rPr>
        <w:t>for</w:t>
      </w:r>
      <w:r w:rsidR="00796FA6" w:rsidRPr="0005337A">
        <w:rPr>
          <w:b/>
          <w:sz w:val="24"/>
          <w:szCs w:val="24"/>
          <w:u w:val="single"/>
        </w:rPr>
        <w:t xml:space="preserve"> Tea/C</w:t>
      </w:r>
      <w:r w:rsidR="000B1B31" w:rsidRPr="0005337A">
        <w:rPr>
          <w:b/>
          <w:sz w:val="24"/>
          <w:szCs w:val="24"/>
          <w:u w:val="single"/>
          <w:lang w:eastAsia="zh-CN"/>
        </w:rPr>
        <w:t>offee</w:t>
      </w:r>
    </w:p>
    <w:p w:rsidR="00515D1E" w:rsidRPr="00515D1E" w:rsidRDefault="00515D1E" w:rsidP="00515D1E">
      <w:pPr>
        <w:pStyle w:val="TableParagraph"/>
      </w:pPr>
    </w:p>
    <w:p w:rsidR="0005337A" w:rsidRPr="0005337A" w:rsidRDefault="0005337A" w:rsidP="0005337A">
      <w:pPr>
        <w:pStyle w:val="NoSpacing"/>
        <w:rPr>
          <w:rFonts w:ascii="Arial" w:hAnsi="Arial" w:cs="Arial"/>
          <w:sz w:val="22"/>
          <w:szCs w:val="22"/>
        </w:rPr>
      </w:pPr>
      <w:r w:rsidRPr="0005337A">
        <w:rPr>
          <w:rFonts w:ascii="Arial" w:hAnsi="Arial" w:cs="Arial"/>
          <w:sz w:val="22"/>
          <w:szCs w:val="22"/>
        </w:rPr>
        <w:t>The general guide on water temperature is as follows;</w:t>
      </w:r>
    </w:p>
    <w:p w:rsidR="0005337A" w:rsidRPr="0005337A" w:rsidRDefault="0005337A" w:rsidP="0005337A">
      <w:pPr>
        <w:pStyle w:val="TableParagraph"/>
        <w:numPr>
          <w:ilvl w:val="0"/>
          <w:numId w:val="29"/>
        </w:numPr>
      </w:pPr>
      <w:r w:rsidRPr="0005337A">
        <w:t>Black Teas, Herbal Infus</w:t>
      </w:r>
      <w:r>
        <w:t xml:space="preserve">ions (including Rooibos), Fruit </w:t>
      </w:r>
      <w:r w:rsidRPr="0005337A">
        <w:t>Infusions </w:t>
      </w:r>
      <w:r w:rsidRPr="008B5145">
        <w:rPr>
          <w:b/>
        </w:rPr>
        <w:t>100° C</w:t>
      </w:r>
    </w:p>
    <w:p w:rsidR="0005337A" w:rsidRPr="008B5145" w:rsidRDefault="0005337A" w:rsidP="0005337A">
      <w:pPr>
        <w:pStyle w:val="TableParagraph"/>
        <w:numPr>
          <w:ilvl w:val="0"/>
          <w:numId w:val="29"/>
        </w:numPr>
        <w:rPr>
          <w:b/>
        </w:rPr>
      </w:pPr>
      <w:r w:rsidRPr="0005337A">
        <w:t xml:space="preserve">Green Teas </w:t>
      </w:r>
      <w:r w:rsidR="008B5145">
        <w:rPr>
          <w:b/>
        </w:rPr>
        <w:t>70° -</w:t>
      </w:r>
      <w:r w:rsidRPr="008B5145">
        <w:rPr>
          <w:b/>
        </w:rPr>
        <w:t>80° C</w:t>
      </w:r>
    </w:p>
    <w:p w:rsidR="0005337A" w:rsidRPr="0005337A" w:rsidRDefault="008B5145" w:rsidP="0005337A">
      <w:pPr>
        <w:pStyle w:val="TableParagraph"/>
        <w:numPr>
          <w:ilvl w:val="0"/>
          <w:numId w:val="29"/>
        </w:numPr>
      </w:pPr>
      <w:r>
        <w:t xml:space="preserve">Oolong’s </w:t>
      </w:r>
      <w:r w:rsidRPr="008B5145">
        <w:rPr>
          <w:b/>
        </w:rPr>
        <w:t>85° -</w:t>
      </w:r>
      <w:r w:rsidR="0005337A" w:rsidRPr="008B5145">
        <w:rPr>
          <w:b/>
        </w:rPr>
        <w:t>90° C</w:t>
      </w:r>
    </w:p>
    <w:p w:rsidR="0005337A" w:rsidRDefault="0005337A" w:rsidP="0005337A">
      <w:pPr>
        <w:pStyle w:val="TableParagraph"/>
        <w:numPr>
          <w:ilvl w:val="0"/>
          <w:numId w:val="29"/>
        </w:numPr>
      </w:pPr>
      <w:r w:rsidRPr="0005337A">
        <w:t xml:space="preserve">White Tea </w:t>
      </w:r>
      <w:r w:rsidRPr="008B5145">
        <w:rPr>
          <w:b/>
        </w:rPr>
        <w:t>70</w:t>
      </w:r>
      <w:r w:rsidR="008B5145" w:rsidRPr="008B5145">
        <w:rPr>
          <w:b/>
        </w:rPr>
        <w:t>°</w:t>
      </w:r>
      <w:r w:rsidRPr="008B5145">
        <w:rPr>
          <w:b/>
        </w:rPr>
        <w:t xml:space="preserve"> -75</w:t>
      </w:r>
      <w:r w:rsidR="008B5145" w:rsidRPr="008B5145">
        <w:rPr>
          <w:b/>
        </w:rPr>
        <w:t>°</w:t>
      </w:r>
      <w:r w:rsidRPr="008B5145">
        <w:rPr>
          <w:b/>
        </w:rPr>
        <w:t xml:space="preserve"> C</w:t>
      </w:r>
    </w:p>
    <w:p w:rsidR="0005337A" w:rsidRPr="0005337A" w:rsidRDefault="0005337A" w:rsidP="0005337A">
      <w:pPr>
        <w:pStyle w:val="TableParagraph"/>
        <w:ind w:left="720"/>
      </w:pPr>
    </w:p>
    <w:p w:rsidR="0005337A" w:rsidRPr="00515D1E" w:rsidRDefault="0005337A" w:rsidP="00515D1E">
      <w:pPr>
        <w:pStyle w:val="NoSpacing"/>
        <w:rPr>
          <w:rFonts w:ascii="Arial" w:hAnsi="Arial" w:cs="Arial"/>
          <w:sz w:val="22"/>
          <w:szCs w:val="22"/>
        </w:rPr>
      </w:pPr>
      <w:r w:rsidRPr="00515D1E">
        <w:rPr>
          <w:rFonts w:ascii="Arial" w:hAnsi="Arial" w:cs="Arial"/>
          <w:b/>
          <w:sz w:val="22"/>
          <w:szCs w:val="22"/>
        </w:rPr>
        <w:t>N</w:t>
      </w:r>
      <w:r w:rsidRPr="00515D1E">
        <w:rPr>
          <w:rFonts w:ascii="Arial" w:hAnsi="Arial" w:cs="Arial"/>
          <w:b/>
          <w:sz w:val="22"/>
          <w:szCs w:val="22"/>
        </w:rPr>
        <w:t>ote</w:t>
      </w:r>
      <w:r w:rsidRPr="00515D1E">
        <w:rPr>
          <w:rFonts w:ascii="Arial" w:hAnsi="Arial" w:cs="Arial"/>
          <w:b/>
          <w:sz w:val="22"/>
          <w:szCs w:val="22"/>
        </w:rPr>
        <w:t>:</w:t>
      </w:r>
      <w:r w:rsidRPr="00515D1E">
        <w:rPr>
          <w:rFonts w:ascii="Arial" w:hAnsi="Arial" w:cs="Arial"/>
          <w:sz w:val="22"/>
          <w:szCs w:val="22"/>
        </w:rPr>
        <w:t xml:space="preserve"> that the guide </w:t>
      </w:r>
      <w:r w:rsidR="00703901" w:rsidRPr="00515D1E">
        <w:rPr>
          <w:rFonts w:ascii="Arial" w:hAnsi="Arial" w:cs="Arial"/>
          <w:sz w:val="22"/>
          <w:szCs w:val="22"/>
        </w:rPr>
        <w:t xml:space="preserve">(link provided below) </w:t>
      </w:r>
      <w:r w:rsidRPr="00515D1E">
        <w:rPr>
          <w:rFonts w:ascii="Arial" w:hAnsi="Arial" w:cs="Arial"/>
          <w:sz w:val="22"/>
          <w:szCs w:val="22"/>
        </w:rPr>
        <w:t>refers to steep times for specific teas, this refers to the amount of time the tea leaves stay in contact with the water, very important for the more delic</w:t>
      </w:r>
      <w:r w:rsidR="00703901" w:rsidRPr="00515D1E">
        <w:rPr>
          <w:rFonts w:ascii="Arial" w:hAnsi="Arial" w:cs="Arial"/>
          <w:sz w:val="22"/>
          <w:szCs w:val="22"/>
        </w:rPr>
        <w:t>ate teas such as White &amp; Green. I</w:t>
      </w:r>
      <w:r w:rsidRPr="00515D1E">
        <w:rPr>
          <w:rFonts w:ascii="Arial" w:hAnsi="Arial" w:cs="Arial"/>
          <w:sz w:val="22"/>
          <w:szCs w:val="22"/>
        </w:rPr>
        <w:t xml:space="preserve">f these times are exceeded the result will be a more bitter tea, the same result if the water temperature is </w:t>
      </w:r>
      <w:proofErr w:type="spellStart"/>
      <w:r w:rsidRPr="00515D1E">
        <w:rPr>
          <w:rFonts w:ascii="Arial" w:hAnsi="Arial" w:cs="Arial"/>
          <w:sz w:val="22"/>
          <w:szCs w:val="22"/>
        </w:rPr>
        <w:t>to</w:t>
      </w:r>
      <w:proofErr w:type="spellEnd"/>
      <w:r w:rsidRPr="00515D1E">
        <w:rPr>
          <w:rFonts w:ascii="Arial" w:hAnsi="Arial" w:cs="Arial"/>
          <w:sz w:val="22"/>
          <w:szCs w:val="22"/>
        </w:rPr>
        <w:t xml:space="preserve"> high.</w:t>
      </w:r>
    </w:p>
    <w:p w:rsidR="00703901" w:rsidRPr="00515D1E" w:rsidRDefault="00703901" w:rsidP="00515D1E">
      <w:pPr>
        <w:pStyle w:val="NoSpacing"/>
        <w:rPr>
          <w:rFonts w:ascii="Arial" w:hAnsi="Arial" w:cs="Arial"/>
          <w:sz w:val="22"/>
          <w:szCs w:val="22"/>
        </w:rPr>
      </w:pPr>
      <w:r w:rsidRPr="00515D1E">
        <w:rPr>
          <w:rFonts w:ascii="Arial" w:hAnsi="Arial" w:cs="Arial"/>
          <w:sz w:val="22"/>
          <w:szCs w:val="22"/>
        </w:rPr>
        <w:t xml:space="preserve">Please note that his kettle is </w:t>
      </w:r>
      <w:r w:rsidRPr="00515D1E">
        <w:rPr>
          <w:rFonts w:ascii="Arial" w:hAnsi="Arial" w:cs="Arial"/>
          <w:sz w:val="22"/>
          <w:szCs w:val="22"/>
        </w:rPr>
        <w:t>not suitable to make filter coffee, either using a filter cone, siphon</w:t>
      </w:r>
      <w:r w:rsidRPr="00515D1E">
        <w:rPr>
          <w:rFonts w:ascii="Arial" w:hAnsi="Arial" w:cs="Arial"/>
          <w:sz w:val="22"/>
          <w:szCs w:val="22"/>
        </w:rPr>
        <w:t xml:space="preserve"> or </w:t>
      </w:r>
      <w:proofErr w:type="spellStart"/>
      <w:r w:rsidRPr="00515D1E">
        <w:rPr>
          <w:rFonts w:ascii="Arial" w:hAnsi="Arial" w:cs="Arial"/>
          <w:sz w:val="22"/>
          <w:szCs w:val="22"/>
        </w:rPr>
        <w:t>aeropres</w:t>
      </w:r>
      <w:proofErr w:type="spellEnd"/>
      <w:r w:rsidRPr="00515D1E">
        <w:rPr>
          <w:rFonts w:ascii="Arial" w:hAnsi="Arial" w:cs="Arial"/>
          <w:sz w:val="22"/>
          <w:szCs w:val="22"/>
        </w:rPr>
        <w:t xml:space="preserve">. </w:t>
      </w:r>
    </w:p>
    <w:p w:rsidR="00703901" w:rsidRPr="0005337A" w:rsidRDefault="00703901" w:rsidP="00703901">
      <w:pPr>
        <w:rPr>
          <w:rFonts w:ascii="Arial" w:hAnsi="Arial" w:cs="Arial"/>
          <w:sz w:val="22"/>
          <w:szCs w:val="22"/>
        </w:rPr>
      </w:pPr>
    </w:p>
    <w:p w:rsidR="008B5145" w:rsidRDefault="0005337A" w:rsidP="008B5145">
      <w:pPr>
        <w:pStyle w:val="TableParagraph"/>
        <w:rPr>
          <w:rFonts w:ascii="Century Gothic" w:hAnsi="Century Gothic"/>
          <w:color w:val="002060"/>
          <w:sz w:val="18"/>
          <w:szCs w:val="18"/>
        </w:rPr>
      </w:pPr>
      <w:r w:rsidRPr="0005337A">
        <w:t xml:space="preserve">Source, </w:t>
      </w:r>
      <w:r w:rsidR="008B5145">
        <w:t xml:space="preserve">for more information please go </w:t>
      </w:r>
      <w:r w:rsidRPr="0005337A">
        <w:t>to;</w:t>
      </w:r>
      <w:r w:rsidR="008B5145">
        <w:t xml:space="preserve"> </w:t>
      </w:r>
      <w:hyperlink r:id="rId18" w:history="1">
        <w:r w:rsidRPr="0005337A">
          <w:rPr>
            <w:rStyle w:val="Hyperlink"/>
          </w:rPr>
          <w:t>https://www.peacockteaandcoffee.co.za/tea-brewing/</w:t>
        </w:r>
      </w:hyperlink>
      <w:r w:rsidR="00A73CD4" w:rsidRPr="00A73CD4">
        <w:rPr>
          <w:rFonts w:ascii="Century Gothic" w:hAnsi="Century Gothic"/>
          <w:color w:val="002060"/>
          <w:sz w:val="18"/>
          <w:szCs w:val="18"/>
        </w:rPr>
        <w:t xml:space="preserve"> </w:t>
      </w:r>
    </w:p>
    <w:p w:rsidR="0005337A" w:rsidRPr="008B5145" w:rsidRDefault="008B5145" w:rsidP="008B5145">
      <w:pPr>
        <w:pStyle w:val="TableParagraph"/>
        <w:rPr>
          <w:rFonts w:ascii="Century Gothic" w:hAnsi="Century Gothic"/>
          <w:color w:val="002060"/>
          <w:sz w:val="18"/>
          <w:szCs w:val="18"/>
        </w:rPr>
      </w:pPr>
      <w:r w:rsidRPr="0005337A">
        <w:rPr>
          <w:noProof/>
        </w:rPr>
        <w:drawing>
          <wp:inline distT="0" distB="0" distL="0" distR="0" wp14:anchorId="5C1A2DD7" wp14:editId="735D737C">
            <wp:extent cx="1063256" cy="1101229"/>
            <wp:effectExtent l="0" t="0" r="381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63256" cy="1101229"/>
                    </a:xfrm>
                    <a:prstGeom prst="rect">
                      <a:avLst/>
                    </a:prstGeom>
                  </pic:spPr>
                </pic:pic>
              </a:graphicData>
            </a:graphic>
          </wp:inline>
        </w:drawing>
      </w:r>
    </w:p>
    <w:p w:rsidR="000B1B31" w:rsidRDefault="008B5145" w:rsidP="000B1B31">
      <w:pPr>
        <w:spacing w:line="360" w:lineRule="auto"/>
        <w:rPr>
          <w:rFonts w:ascii="Arial" w:hAnsi="Arial" w:cs="Arial"/>
          <w:b/>
          <w:sz w:val="22"/>
          <w:szCs w:val="22"/>
        </w:rPr>
      </w:pPr>
      <w:hyperlink r:id="rId20" w:history="1">
        <w:r>
          <w:rPr>
            <w:rStyle w:val="Hyperlink"/>
            <w:rFonts w:ascii="Century Gothic" w:hAnsi="Century Gothic"/>
            <w:sz w:val="18"/>
            <w:szCs w:val="18"/>
          </w:rPr>
          <w:t>www.peacock.co.za</w:t>
        </w:r>
      </w:hyperlink>
    </w:p>
    <w:p w:rsidR="008B5145" w:rsidRPr="008B5145" w:rsidRDefault="008B5145" w:rsidP="008B5145">
      <w:pPr>
        <w:spacing w:line="320" w:lineRule="exact"/>
        <w:jc w:val="left"/>
        <w:rPr>
          <w:rFonts w:ascii="Arial" w:hAnsi="Arial" w:cs="Arial"/>
          <w:b/>
          <w:sz w:val="22"/>
          <w:szCs w:val="22"/>
        </w:rPr>
      </w:pPr>
      <w:r w:rsidRPr="008B5145">
        <w:rPr>
          <w:rFonts w:ascii="Arial" w:hAnsi="Arial" w:cs="Arial"/>
          <w:b/>
          <w:sz w:val="22"/>
          <w:szCs w:val="22"/>
        </w:rPr>
        <w:t xml:space="preserve">Other ideal </w:t>
      </w:r>
      <w:proofErr w:type="spellStart"/>
      <w:r w:rsidRPr="008B5145">
        <w:rPr>
          <w:rFonts w:ascii="Arial" w:hAnsi="Arial" w:cs="Arial"/>
          <w:b/>
          <w:sz w:val="22"/>
          <w:szCs w:val="22"/>
        </w:rPr>
        <w:t>tempratures</w:t>
      </w:r>
      <w:proofErr w:type="spellEnd"/>
      <w:r w:rsidRPr="008B5145">
        <w:rPr>
          <w:rFonts w:ascii="Arial" w:hAnsi="Arial" w:cs="Arial"/>
          <w:b/>
          <w:sz w:val="22"/>
          <w:szCs w:val="22"/>
        </w:rPr>
        <w:t xml:space="preserve">: </w:t>
      </w:r>
    </w:p>
    <w:p w:rsidR="008B5145" w:rsidRPr="008B5145" w:rsidRDefault="008B5145" w:rsidP="008B5145">
      <w:pPr>
        <w:spacing w:line="320" w:lineRule="exact"/>
        <w:jc w:val="left"/>
        <w:rPr>
          <w:rFonts w:ascii="Arial" w:hAnsi="Arial" w:cs="Arial"/>
          <w:sz w:val="22"/>
          <w:szCs w:val="22"/>
        </w:rPr>
      </w:pPr>
      <w:r>
        <w:rPr>
          <w:rFonts w:ascii="Arial" w:hAnsi="Arial" w:cs="Arial"/>
          <w:sz w:val="22"/>
          <w:szCs w:val="22"/>
        </w:rPr>
        <w:lastRenderedPageBreak/>
        <w:t>B</w:t>
      </w:r>
      <w:r w:rsidRPr="008B5145">
        <w:rPr>
          <w:rFonts w:ascii="Arial" w:hAnsi="Arial" w:cs="Arial"/>
          <w:sz w:val="22"/>
          <w:szCs w:val="22"/>
        </w:rPr>
        <w:t>lends for babies</w:t>
      </w:r>
      <w:r w:rsidR="003F4D98">
        <w:rPr>
          <w:rFonts w:ascii="Arial" w:hAnsi="Arial" w:cs="Arial"/>
          <w:sz w:val="22"/>
          <w:szCs w:val="22"/>
        </w:rPr>
        <w:t xml:space="preserve"> </w:t>
      </w:r>
      <w:r w:rsidRPr="003F4D98">
        <w:rPr>
          <w:rFonts w:ascii="Arial" w:hAnsi="Arial" w:cs="Arial"/>
          <w:b/>
          <w:sz w:val="22"/>
          <w:szCs w:val="22"/>
        </w:rPr>
        <w:t>40 - 60°C</w:t>
      </w:r>
    </w:p>
    <w:p w:rsidR="000B1B31" w:rsidRPr="00515D1E" w:rsidRDefault="008B5145" w:rsidP="00515D1E">
      <w:pPr>
        <w:spacing w:line="320" w:lineRule="exact"/>
        <w:jc w:val="left"/>
        <w:rPr>
          <w:rFonts w:ascii="Boxed Book" w:eastAsia="DaxPro-Medium" w:hAnsi="Boxed Book" w:cs="Arial"/>
          <w:bCs/>
          <w:color w:val="000000" w:themeColor="text1"/>
          <w:kern w:val="0"/>
          <w:sz w:val="20"/>
          <w:shd w:val="clear" w:color="auto" w:fill="FFFFFF"/>
        </w:rPr>
      </w:pPr>
      <w:r>
        <w:rPr>
          <w:rFonts w:ascii="Arial" w:hAnsi="Arial" w:cs="Arial"/>
          <w:sz w:val="22"/>
          <w:szCs w:val="22"/>
        </w:rPr>
        <w:t>I</w:t>
      </w:r>
      <w:r w:rsidRPr="008B5145">
        <w:rPr>
          <w:rFonts w:ascii="Arial" w:hAnsi="Arial" w:cs="Arial"/>
          <w:sz w:val="22"/>
          <w:szCs w:val="22"/>
        </w:rPr>
        <w:t>nstant coffee</w:t>
      </w:r>
      <w:r>
        <w:rPr>
          <w:rFonts w:ascii="Arial" w:hAnsi="Arial" w:cs="Arial"/>
          <w:sz w:val="22"/>
          <w:szCs w:val="22"/>
        </w:rPr>
        <w:t xml:space="preserve"> </w:t>
      </w:r>
      <w:r w:rsidRPr="003F4D98">
        <w:rPr>
          <w:rFonts w:ascii="Arial" w:hAnsi="Arial" w:cs="Arial"/>
          <w:b/>
          <w:sz w:val="22"/>
          <w:szCs w:val="22"/>
        </w:rPr>
        <w:t>90°C</w:t>
      </w:r>
    </w:p>
    <w:p w:rsidR="00515D1E" w:rsidRDefault="00515D1E" w:rsidP="000B1B31">
      <w:pPr>
        <w:spacing w:line="360" w:lineRule="auto"/>
        <w:rPr>
          <w:rFonts w:ascii="Arial" w:hAnsi="Arial" w:cs="Arial"/>
          <w:b/>
          <w:sz w:val="22"/>
          <w:szCs w:val="22"/>
        </w:rPr>
      </w:pPr>
    </w:p>
    <w:p w:rsidR="000B1B31" w:rsidRPr="008B5145" w:rsidRDefault="000B1B31" w:rsidP="000B1B31">
      <w:pPr>
        <w:spacing w:line="360" w:lineRule="auto"/>
        <w:rPr>
          <w:rFonts w:ascii="Arial" w:hAnsi="Arial" w:cs="Arial"/>
          <w:b/>
          <w:sz w:val="22"/>
          <w:szCs w:val="22"/>
        </w:rPr>
      </w:pPr>
      <w:r>
        <w:rPr>
          <w:rFonts w:ascii="Arial" w:hAnsi="Arial" w:cs="Arial"/>
          <w:b/>
          <w:sz w:val="22"/>
          <w:szCs w:val="22"/>
        </w:rPr>
        <w:t>Boil-Dry Protection</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 xml:space="preserve">The Kettle is fitted with a boil-dry protection safety function, which protects the Kettle against overheating should the appliance be operated with insufficient water. If this should occur and the boil-dry protection is activated, you will need to let the Kettle cool down for at least 10 minutes before it will work again. </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Please ensure that you add water to the Kettle before proceeding.</w:t>
      </w:r>
    </w:p>
    <w:p w:rsidR="000B1B31" w:rsidRPr="008B5145" w:rsidRDefault="000B1B31" w:rsidP="008B5145">
      <w:pPr>
        <w:pStyle w:val="NoSpacing"/>
        <w:rPr>
          <w:rFonts w:ascii="Arial" w:hAnsi="Arial" w:cs="Arial"/>
          <w:sz w:val="22"/>
          <w:szCs w:val="22"/>
        </w:rPr>
      </w:pPr>
    </w:p>
    <w:p w:rsidR="000B1B31" w:rsidRPr="008B5145" w:rsidRDefault="000B1B31" w:rsidP="008B5145">
      <w:pPr>
        <w:pStyle w:val="NoSpacing"/>
        <w:rPr>
          <w:rFonts w:ascii="Arial" w:hAnsi="Arial" w:cs="Arial"/>
          <w:sz w:val="22"/>
          <w:szCs w:val="22"/>
        </w:rPr>
      </w:pPr>
      <w:r w:rsidRPr="008B5145">
        <w:rPr>
          <w:rFonts w:ascii="Arial" w:hAnsi="Arial" w:cs="Arial"/>
          <w:b/>
          <w:sz w:val="22"/>
          <w:szCs w:val="22"/>
        </w:rPr>
        <w:t xml:space="preserve">CAUTION: </w:t>
      </w:r>
      <w:r w:rsidRPr="008B5145">
        <w:rPr>
          <w:rFonts w:ascii="Arial" w:hAnsi="Arial" w:cs="Arial"/>
          <w:sz w:val="22"/>
          <w:szCs w:val="22"/>
        </w:rPr>
        <w:t xml:space="preserve">After the kettle has switched off </w:t>
      </w:r>
      <w:r w:rsidR="00DB07AC">
        <w:rPr>
          <w:rFonts w:ascii="Arial" w:hAnsi="Arial" w:cs="Arial"/>
          <w:sz w:val="22"/>
          <w:szCs w:val="22"/>
        </w:rPr>
        <w:t xml:space="preserve">it may need time to cool down. </w:t>
      </w:r>
      <w:r w:rsidRPr="008B5145">
        <w:rPr>
          <w:rFonts w:ascii="Arial" w:hAnsi="Arial" w:cs="Arial"/>
          <w:sz w:val="22"/>
          <w:szCs w:val="22"/>
        </w:rPr>
        <w:t>After 15-20 seconds, the kettle can be switched on again. If the kettle ever boils dry, allow 15 minutes to cool before refilling with cold water.</w:t>
      </w:r>
    </w:p>
    <w:p w:rsidR="000B1B31" w:rsidRPr="008B5145" w:rsidRDefault="000B1B31" w:rsidP="008B5145">
      <w:pPr>
        <w:pStyle w:val="NoSpacing"/>
        <w:rPr>
          <w:rFonts w:ascii="Arial" w:hAnsi="Arial" w:cs="Arial"/>
          <w:sz w:val="22"/>
          <w:szCs w:val="22"/>
        </w:rPr>
      </w:pPr>
    </w:p>
    <w:p w:rsidR="000B1B31" w:rsidRPr="008B5145" w:rsidRDefault="000B1B31" w:rsidP="008B5145">
      <w:pPr>
        <w:pStyle w:val="NoSpacing"/>
        <w:rPr>
          <w:rFonts w:ascii="Arial" w:hAnsi="Arial" w:cs="Arial"/>
          <w:sz w:val="22"/>
          <w:szCs w:val="22"/>
        </w:rPr>
      </w:pPr>
      <w:r w:rsidRPr="008B5145">
        <w:rPr>
          <w:rFonts w:ascii="Arial" w:hAnsi="Arial" w:cs="Arial"/>
          <w:b/>
          <w:sz w:val="22"/>
          <w:szCs w:val="22"/>
        </w:rPr>
        <w:t>Note:</w:t>
      </w:r>
      <w:r w:rsidRPr="008B5145">
        <w:rPr>
          <w:rFonts w:ascii="Arial" w:hAnsi="Arial" w:cs="Arial"/>
          <w:sz w:val="22"/>
          <w:szCs w:val="22"/>
        </w:rPr>
        <w:t xml:space="preserve"> do not add cold water </w:t>
      </w:r>
      <w:r w:rsidR="00DB07AC" w:rsidRPr="008B5145">
        <w:rPr>
          <w:rFonts w:ascii="Arial" w:hAnsi="Arial" w:cs="Arial"/>
          <w:sz w:val="22"/>
          <w:szCs w:val="22"/>
        </w:rPr>
        <w:t>to</w:t>
      </w:r>
      <w:r w:rsidRPr="008B5145">
        <w:rPr>
          <w:rFonts w:ascii="Arial" w:hAnsi="Arial" w:cs="Arial"/>
          <w:sz w:val="22"/>
          <w:szCs w:val="22"/>
        </w:rPr>
        <w:t xml:space="preserve"> cool down the kettle faster – this will damage the kettle and decrease its lifespan.</w:t>
      </w:r>
    </w:p>
    <w:p w:rsidR="000B1B31" w:rsidRPr="008B5145" w:rsidRDefault="000B1B31" w:rsidP="008B5145">
      <w:pPr>
        <w:pStyle w:val="NoSpacing"/>
        <w:rPr>
          <w:rFonts w:ascii="Arial" w:hAnsi="Arial" w:cs="Arial"/>
          <w:sz w:val="22"/>
          <w:szCs w:val="22"/>
        </w:rPr>
      </w:pPr>
    </w:p>
    <w:p w:rsidR="000B1B31" w:rsidRPr="008B5145" w:rsidRDefault="000B1B31" w:rsidP="008B5145">
      <w:pPr>
        <w:pStyle w:val="NoSpacing"/>
        <w:rPr>
          <w:rFonts w:ascii="Arial" w:hAnsi="Arial" w:cs="Arial"/>
          <w:b/>
          <w:sz w:val="22"/>
          <w:szCs w:val="22"/>
        </w:rPr>
      </w:pPr>
      <w:r w:rsidRPr="008B5145">
        <w:rPr>
          <w:rFonts w:ascii="Arial" w:hAnsi="Arial" w:cs="Arial"/>
          <w:b/>
          <w:sz w:val="22"/>
          <w:szCs w:val="22"/>
        </w:rPr>
        <w:t>GENERAL</w:t>
      </w:r>
    </w:p>
    <w:p w:rsidR="000B1B31" w:rsidRPr="008B5145" w:rsidRDefault="000B1B31" w:rsidP="008B5145">
      <w:pPr>
        <w:pStyle w:val="NoSpacing"/>
        <w:rPr>
          <w:rFonts w:ascii="Arial" w:hAnsi="Arial" w:cs="Arial"/>
          <w:b/>
          <w:sz w:val="22"/>
          <w:szCs w:val="22"/>
        </w:rPr>
      </w:pP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Always remove the kettle from the base before pouring.</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To avoid the risk of splashing, pour slowly and do not over-tilt the kettle.</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Do not tilt the kettle backwards - water might get on to the control area. If this happens, let the kettle dry thoroughly before use – </w:t>
      </w:r>
      <w:r w:rsidRPr="008B5145">
        <w:rPr>
          <w:rFonts w:ascii="Arial" w:hAnsi="Arial" w:cs="Arial"/>
          <w:sz w:val="22"/>
          <w:szCs w:val="22"/>
        </w:rPr>
        <w:lastRenderedPageBreak/>
        <w:t xml:space="preserve">place it somewhere cool for 12 hours. </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When you lift the kettle, you may see moisture on the base. Do not worry – it’s the steam used to switch the kettle off automatically, which then condenses and escapes via vents under the kettle.</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You may see some </w:t>
      </w:r>
      <w:proofErr w:type="spellStart"/>
      <w:r w:rsidRPr="008B5145">
        <w:rPr>
          <w:rFonts w:ascii="Arial" w:hAnsi="Arial" w:cs="Arial"/>
          <w:sz w:val="22"/>
          <w:szCs w:val="22"/>
        </w:rPr>
        <w:t>discolouration</w:t>
      </w:r>
      <w:proofErr w:type="spellEnd"/>
      <w:r w:rsidRPr="008B5145">
        <w:rPr>
          <w:rFonts w:ascii="Arial" w:hAnsi="Arial" w:cs="Arial"/>
          <w:sz w:val="22"/>
          <w:szCs w:val="22"/>
        </w:rPr>
        <w:t xml:space="preserve"> on the floor of the kettle. Again, do not worry – it is due to the bonding of the element to the kettle floor. </w:t>
      </w:r>
    </w:p>
    <w:p w:rsidR="000B1B31" w:rsidRPr="008B5145" w:rsidRDefault="000B1B31" w:rsidP="008B5145">
      <w:pPr>
        <w:pStyle w:val="NoSpacing"/>
        <w:rPr>
          <w:rFonts w:ascii="Arial" w:hAnsi="Arial" w:cs="Arial"/>
          <w:b/>
          <w:sz w:val="22"/>
          <w:szCs w:val="22"/>
        </w:rPr>
      </w:pPr>
    </w:p>
    <w:p w:rsidR="000B1B31" w:rsidRPr="008B5145" w:rsidRDefault="000B1B31" w:rsidP="00063726">
      <w:pPr>
        <w:pStyle w:val="NoSpacing"/>
        <w:rPr>
          <w:rFonts w:ascii="Arial" w:hAnsi="Arial" w:cs="Arial"/>
          <w:b/>
          <w:sz w:val="22"/>
          <w:szCs w:val="22"/>
        </w:rPr>
      </w:pPr>
      <w:r w:rsidRPr="008B5145">
        <w:rPr>
          <w:rFonts w:ascii="Arial" w:hAnsi="Arial" w:cs="Arial"/>
          <w:b/>
          <w:sz w:val="22"/>
          <w:szCs w:val="22"/>
        </w:rPr>
        <w:t>CLEANING AND MAINTENANCE</w:t>
      </w:r>
    </w:p>
    <w:p w:rsidR="003F4D98" w:rsidRDefault="003F4D98" w:rsidP="003F4D98">
      <w:pPr>
        <w:spacing w:line="280" w:lineRule="exact"/>
        <w:jc w:val="left"/>
        <w:rPr>
          <w:rFonts w:ascii="Arial" w:hAnsi="Arial" w:cs="Arial"/>
          <w:b/>
          <w:color w:val="000000" w:themeColor="text1"/>
          <w:sz w:val="22"/>
          <w:szCs w:val="22"/>
        </w:rPr>
      </w:pPr>
    </w:p>
    <w:p w:rsidR="003F4D98" w:rsidRPr="003F4D98" w:rsidRDefault="003F4D98" w:rsidP="003F4D98">
      <w:pPr>
        <w:jc w:val="left"/>
        <w:rPr>
          <w:rFonts w:ascii="Arial" w:hAnsi="Arial" w:cs="Arial"/>
          <w:color w:val="000000" w:themeColor="text1"/>
          <w:sz w:val="22"/>
          <w:szCs w:val="22"/>
        </w:rPr>
      </w:pPr>
      <w:r w:rsidRPr="003F4D98">
        <w:rPr>
          <w:rFonts w:ascii="Arial" w:hAnsi="Arial" w:cs="Arial"/>
          <w:color w:val="000000" w:themeColor="text1"/>
          <w:sz w:val="22"/>
          <w:szCs w:val="22"/>
        </w:rPr>
        <w:t>Before cleaning</w:t>
      </w:r>
      <w:r>
        <w:rPr>
          <w:rFonts w:ascii="Arial" w:hAnsi="Arial" w:cs="Arial"/>
          <w:color w:val="000000" w:themeColor="text1"/>
          <w:sz w:val="22"/>
          <w:szCs w:val="22"/>
        </w:rPr>
        <w:t xml:space="preserve"> your kettle </w:t>
      </w:r>
      <w:r w:rsidRPr="003F4D98">
        <w:rPr>
          <w:rFonts w:ascii="Arial" w:hAnsi="Arial" w:cs="Arial"/>
          <w:color w:val="000000" w:themeColor="text1"/>
          <w:sz w:val="22"/>
          <w:szCs w:val="22"/>
        </w:rPr>
        <w:t>please unplug the kettle from mains power supply and make sure it has completely cooled down.</w:t>
      </w:r>
    </w:p>
    <w:p w:rsidR="003F4D98" w:rsidRPr="003F4D98" w:rsidRDefault="003F4D98" w:rsidP="003F4D98">
      <w:pPr>
        <w:jc w:val="left"/>
        <w:rPr>
          <w:rFonts w:ascii="Arial" w:hAnsi="Arial" w:cs="Arial"/>
          <w:b/>
          <w:color w:val="000000" w:themeColor="text1"/>
          <w:sz w:val="22"/>
          <w:szCs w:val="22"/>
        </w:rPr>
      </w:pPr>
      <w:r w:rsidRPr="003F4D98">
        <w:rPr>
          <w:rFonts w:ascii="Arial" w:hAnsi="Arial" w:cs="Arial"/>
          <w:b/>
          <w:color w:val="000000" w:themeColor="text1"/>
          <w:sz w:val="22"/>
          <w:szCs w:val="22"/>
        </w:rPr>
        <w:t>Never immerse any part of the cable, plug, power cord base or kettle in water or any other liquid.</w:t>
      </w:r>
    </w:p>
    <w:p w:rsidR="003F4D98" w:rsidRPr="003F4D98" w:rsidRDefault="003F4D98" w:rsidP="003F4D98">
      <w:pPr>
        <w:jc w:val="left"/>
        <w:rPr>
          <w:rFonts w:ascii="Arial" w:hAnsi="Arial" w:cs="Arial"/>
          <w:b/>
          <w:color w:val="000000" w:themeColor="text1"/>
          <w:sz w:val="22"/>
          <w:szCs w:val="22"/>
        </w:rPr>
      </w:pPr>
    </w:p>
    <w:p w:rsidR="003F4D98" w:rsidRPr="003F4D98" w:rsidRDefault="003F4D98" w:rsidP="003F4D98">
      <w:pPr>
        <w:jc w:val="left"/>
        <w:rPr>
          <w:rFonts w:ascii="Arial" w:hAnsi="Arial" w:cs="Arial"/>
          <w:b/>
          <w:color w:val="000000" w:themeColor="text1"/>
          <w:sz w:val="22"/>
          <w:szCs w:val="22"/>
        </w:rPr>
      </w:pPr>
      <w:r w:rsidRPr="003F4D98">
        <w:rPr>
          <w:rFonts w:ascii="Arial" w:hAnsi="Arial" w:cs="Arial"/>
          <w:b/>
          <w:color w:val="000000" w:themeColor="text1"/>
          <w:sz w:val="22"/>
          <w:szCs w:val="22"/>
        </w:rPr>
        <w:t>Exterior of the kettle</w:t>
      </w:r>
    </w:p>
    <w:p w:rsidR="003F4D98" w:rsidRPr="003F4D98" w:rsidRDefault="003F4D98" w:rsidP="003F4D98">
      <w:pPr>
        <w:pStyle w:val="ListParagraph"/>
        <w:numPr>
          <w:ilvl w:val="0"/>
          <w:numId w:val="31"/>
        </w:numPr>
        <w:ind w:firstLineChars="0"/>
        <w:jc w:val="left"/>
        <w:rPr>
          <w:rFonts w:ascii="Arial" w:hAnsi="Arial" w:cs="Arial"/>
          <w:color w:val="000000" w:themeColor="text1"/>
          <w:sz w:val="22"/>
          <w:szCs w:val="22"/>
        </w:rPr>
      </w:pPr>
      <w:r w:rsidRPr="003F4D98">
        <w:rPr>
          <w:rFonts w:ascii="Arial" w:hAnsi="Arial" w:cs="Arial"/>
          <w:color w:val="000000" w:themeColor="text1"/>
          <w:sz w:val="22"/>
          <w:szCs w:val="22"/>
        </w:rPr>
        <w:t>Wipe the exterior of the kettle with a piece of damp cloth and then dry it with a piece of dry cloth.</w:t>
      </w:r>
    </w:p>
    <w:p w:rsidR="003F4D98" w:rsidRPr="00C229C1" w:rsidRDefault="003F4D98" w:rsidP="003F4D98">
      <w:pPr>
        <w:pStyle w:val="ListParagraph"/>
        <w:numPr>
          <w:ilvl w:val="0"/>
          <w:numId w:val="31"/>
        </w:numPr>
        <w:ind w:firstLineChars="0"/>
        <w:jc w:val="left"/>
        <w:rPr>
          <w:rFonts w:ascii="Arial" w:hAnsi="Arial" w:cs="Arial"/>
          <w:color w:val="000000" w:themeColor="text1"/>
          <w:sz w:val="22"/>
          <w:szCs w:val="22"/>
        </w:rPr>
      </w:pPr>
      <w:r w:rsidRPr="003F4D98">
        <w:rPr>
          <w:rFonts w:ascii="Arial" w:hAnsi="Arial" w:cs="Arial"/>
          <w:color w:val="000000" w:themeColor="text1"/>
          <w:sz w:val="22"/>
          <w:szCs w:val="22"/>
        </w:rPr>
        <w:t>Never use harsh chemicals or abrasive cleaning agents as these may damage the finish of your kettle.</w:t>
      </w:r>
    </w:p>
    <w:p w:rsidR="003F4D98" w:rsidRDefault="003F4D98" w:rsidP="003F4D98">
      <w:pPr>
        <w:jc w:val="left"/>
        <w:rPr>
          <w:rFonts w:ascii="Arial" w:hAnsi="Arial" w:cs="Arial"/>
          <w:b/>
          <w:color w:val="000000" w:themeColor="text1"/>
          <w:sz w:val="22"/>
          <w:szCs w:val="22"/>
        </w:rPr>
      </w:pPr>
    </w:p>
    <w:p w:rsidR="003F4D98" w:rsidRPr="003F4D98" w:rsidRDefault="003F4D98" w:rsidP="003F4D98">
      <w:pPr>
        <w:jc w:val="left"/>
        <w:rPr>
          <w:rFonts w:ascii="Arial" w:hAnsi="Arial" w:cs="Arial"/>
          <w:b/>
          <w:color w:val="000000" w:themeColor="text1"/>
          <w:sz w:val="22"/>
          <w:szCs w:val="22"/>
        </w:rPr>
      </w:pPr>
      <w:r w:rsidRPr="003F4D98">
        <w:rPr>
          <w:rFonts w:ascii="Arial" w:hAnsi="Arial" w:cs="Arial"/>
          <w:b/>
          <w:color w:val="000000" w:themeColor="text1"/>
          <w:sz w:val="22"/>
          <w:szCs w:val="22"/>
        </w:rPr>
        <w:t>Interior of the kettle</w:t>
      </w:r>
    </w:p>
    <w:p w:rsidR="003F4D98" w:rsidRDefault="003F4D98" w:rsidP="003F4D98">
      <w:pPr>
        <w:jc w:val="left"/>
        <w:rPr>
          <w:rFonts w:ascii="Arial" w:hAnsi="Arial" w:cs="Arial"/>
          <w:color w:val="000000" w:themeColor="text1"/>
          <w:sz w:val="22"/>
          <w:szCs w:val="22"/>
        </w:rPr>
      </w:pPr>
      <w:r w:rsidRPr="003F4D98">
        <w:rPr>
          <w:rFonts w:ascii="Arial" w:hAnsi="Arial" w:cs="Arial"/>
          <w:color w:val="000000" w:themeColor="text1"/>
          <w:sz w:val="22"/>
          <w:szCs w:val="22"/>
        </w:rPr>
        <w:t>Depending on the water quality in your area, lime deposits may build up inside of your kettle.</w:t>
      </w:r>
    </w:p>
    <w:p w:rsidR="003F4D98" w:rsidRPr="003F4D98" w:rsidRDefault="003F4D98" w:rsidP="003F4D98">
      <w:pPr>
        <w:jc w:val="left"/>
        <w:rPr>
          <w:rFonts w:ascii="Arial" w:hAnsi="Arial" w:cs="Arial"/>
          <w:color w:val="000000" w:themeColor="text1"/>
          <w:sz w:val="22"/>
          <w:szCs w:val="22"/>
        </w:rPr>
      </w:pPr>
    </w:p>
    <w:p w:rsidR="003F4D98" w:rsidRPr="003F4D98" w:rsidRDefault="003F4D98" w:rsidP="003F4D98">
      <w:pPr>
        <w:jc w:val="left"/>
        <w:rPr>
          <w:rFonts w:ascii="Arial" w:hAnsi="Arial" w:cs="Arial"/>
          <w:b/>
          <w:strike/>
          <w:color w:val="000000" w:themeColor="text1"/>
          <w:sz w:val="22"/>
          <w:szCs w:val="22"/>
        </w:rPr>
      </w:pPr>
      <w:r w:rsidRPr="003F4D98">
        <w:rPr>
          <w:rFonts w:ascii="Arial" w:hAnsi="Arial" w:cs="Arial"/>
          <w:b/>
          <w:color w:val="000000" w:themeColor="text1"/>
          <w:sz w:val="22"/>
          <w:szCs w:val="22"/>
        </w:rPr>
        <w:t>To remove lime deposits</w:t>
      </w:r>
    </w:p>
    <w:p w:rsidR="003F4D98" w:rsidRPr="003F4D98" w:rsidRDefault="003F4D98" w:rsidP="003F4D98">
      <w:pPr>
        <w:pStyle w:val="ListParagraph"/>
        <w:numPr>
          <w:ilvl w:val="0"/>
          <w:numId w:val="32"/>
        </w:numPr>
        <w:ind w:firstLineChars="0"/>
        <w:jc w:val="left"/>
        <w:rPr>
          <w:rFonts w:ascii="Arial" w:hAnsi="Arial" w:cs="Arial"/>
          <w:color w:val="000000" w:themeColor="text1"/>
          <w:sz w:val="22"/>
          <w:szCs w:val="22"/>
        </w:rPr>
      </w:pPr>
      <w:r w:rsidRPr="003F4D98">
        <w:rPr>
          <w:rFonts w:ascii="Arial" w:hAnsi="Arial" w:cs="Arial"/>
          <w:color w:val="000000" w:themeColor="text1"/>
          <w:sz w:val="22"/>
          <w:szCs w:val="22"/>
        </w:rPr>
        <w:lastRenderedPageBreak/>
        <w:t xml:space="preserve">Half fill the kettle with water and add the citric acid </w:t>
      </w:r>
      <w:r>
        <w:rPr>
          <w:rFonts w:ascii="Arial" w:hAnsi="Arial" w:cs="Arial"/>
          <w:color w:val="000000" w:themeColor="text1"/>
          <w:sz w:val="22"/>
          <w:szCs w:val="22"/>
        </w:rPr>
        <w:t xml:space="preserve">(Lemon juice) </w:t>
      </w:r>
      <w:r w:rsidRPr="003F4D98">
        <w:rPr>
          <w:rFonts w:ascii="Arial" w:hAnsi="Arial" w:cs="Arial"/>
          <w:color w:val="000000" w:themeColor="text1"/>
          <w:sz w:val="22"/>
          <w:szCs w:val="22"/>
        </w:rPr>
        <w:t>or vinegar</w:t>
      </w:r>
    </w:p>
    <w:p w:rsidR="003F4D98" w:rsidRPr="003F4D98" w:rsidRDefault="003F4D98" w:rsidP="003F4D98">
      <w:pPr>
        <w:pStyle w:val="ListParagraph"/>
        <w:numPr>
          <w:ilvl w:val="0"/>
          <w:numId w:val="32"/>
        </w:numPr>
        <w:ind w:firstLineChars="0"/>
        <w:jc w:val="left"/>
        <w:rPr>
          <w:rFonts w:ascii="Arial" w:hAnsi="Arial" w:cs="Arial"/>
          <w:color w:val="000000" w:themeColor="text1"/>
          <w:sz w:val="22"/>
          <w:szCs w:val="22"/>
        </w:rPr>
      </w:pPr>
      <w:r w:rsidRPr="003F4D98">
        <w:rPr>
          <w:rFonts w:ascii="Arial" w:hAnsi="Arial" w:cs="Arial"/>
          <w:color w:val="000000" w:themeColor="text1"/>
          <w:sz w:val="22"/>
          <w:szCs w:val="22"/>
        </w:rPr>
        <w:t>Boil up the mixture and allow it to stand for 15 minutes before discarding.</w:t>
      </w:r>
    </w:p>
    <w:p w:rsidR="003F4D98" w:rsidRPr="003F4D98" w:rsidRDefault="003F4D98" w:rsidP="003F4D98">
      <w:pPr>
        <w:pStyle w:val="ListParagraph"/>
        <w:numPr>
          <w:ilvl w:val="0"/>
          <w:numId w:val="32"/>
        </w:numPr>
        <w:overflowPunct w:val="0"/>
        <w:autoSpaceDE w:val="0"/>
        <w:autoSpaceDN w:val="0"/>
        <w:adjustRightInd w:val="0"/>
        <w:ind w:firstLineChars="0"/>
        <w:jc w:val="left"/>
        <w:textAlignment w:val="baseline"/>
        <w:rPr>
          <w:rFonts w:ascii="Arial" w:hAnsi="Arial" w:cs="Arial"/>
          <w:color w:val="000000" w:themeColor="text1"/>
          <w:sz w:val="22"/>
          <w:szCs w:val="22"/>
        </w:rPr>
      </w:pPr>
      <w:r w:rsidRPr="003F4D98">
        <w:rPr>
          <w:rFonts w:ascii="Arial" w:hAnsi="Arial" w:cs="Arial"/>
          <w:color w:val="000000" w:themeColor="text1"/>
          <w:sz w:val="22"/>
          <w:szCs w:val="22"/>
        </w:rPr>
        <w:t>Repeat steps 1 and 2 several times, please using cold water only.</w:t>
      </w:r>
    </w:p>
    <w:p w:rsidR="003F4D98" w:rsidRDefault="003F4D98" w:rsidP="003F4D98">
      <w:pPr>
        <w:pStyle w:val="NoSpacing"/>
        <w:rPr>
          <w:rFonts w:ascii="Arial" w:hAnsi="Arial" w:cs="Arial"/>
          <w:b/>
          <w:sz w:val="22"/>
          <w:szCs w:val="22"/>
        </w:rPr>
      </w:pPr>
    </w:p>
    <w:p w:rsidR="000B1B31" w:rsidRPr="008B5145" w:rsidRDefault="000B1B31" w:rsidP="003F4D98">
      <w:pPr>
        <w:pStyle w:val="NoSpacing"/>
        <w:rPr>
          <w:rFonts w:ascii="Arial" w:hAnsi="Arial" w:cs="Arial"/>
          <w:sz w:val="22"/>
          <w:szCs w:val="22"/>
        </w:rPr>
      </w:pPr>
      <w:r w:rsidRPr="008B5145">
        <w:rPr>
          <w:rFonts w:ascii="Arial" w:hAnsi="Arial" w:cs="Arial"/>
          <w:sz w:val="22"/>
          <w:szCs w:val="22"/>
        </w:rPr>
        <w:t xml:space="preserve">We recommend that you descale your kettle regularly, even in soft water areas. Lime scale may be white, </w:t>
      </w:r>
      <w:proofErr w:type="spellStart"/>
      <w:r w:rsidRPr="008B5145">
        <w:rPr>
          <w:rFonts w:ascii="Arial" w:hAnsi="Arial" w:cs="Arial"/>
          <w:sz w:val="22"/>
          <w:szCs w:val="22"/>
        </w:rPr>
        <w:t>coloured</w:t>
      </w:r>
      <w:proofErr w:type="spellEnd"/>
      <w:r w:rsidRPr="008B5145">
        <w:rPr>
          <w:rFonts w:ascii="Arial" w:hAnsi="Arial" w:cs="Arial"/>
          <w:sz w:val="22"/>
          <w:szCs w:val="22"/>
        </w:rPr>
        <w:t>, or even rusty-looking, but it is normally visible. Phosphate scale is not generally visible, but there is always a build-up, even in soft water areas. Any build-up of scale causes overheating, which reduces the life of the element, and may trigger the boil-dry cut-out to engage. So, even in a soft water area, descale at least monthly, to help keep your kettle in working order.</w:t>
      </w:r>
    </w:p>
    <w:p w:rsidR="000B1B31" w:rsidRPr="008B5145" w:rsidRDefault="000B1B31" w:rsidP="008B5145">
      <w:pPr>
        <w:pStyle w:val="NoSpacing"/>
        <w:rPr>
          <w:rFonts w:ascii="Arial" w:hAnsi="Arial" w:cs="Arial"/>
          <w:sz w:val="22"/>
          <w:szCs w:val="22"/>
        </w:rPr>
      </w:pPr>
    </w:p>
    <w:p w:rsidR="000B1B31" w:rsidRPr="008B5145" w:rsidRDefault="000B1B31" w:rsidP="00063726">
      <w:pPr>
        <w:pStyle w:val="NoSpacing"/>
        <w:rPr>
          <w:rFonts w:ascii="Arial" w:hAnsi="Arial" w:cs="Arial"/>
          <w:b/>
          <w:sz w:val="22"/>
          <w:szCs w:val="22"/>
        </w:rPr>
      </w:pPr>
      <w:r w:rsidRPr="008B5145">
        <w:rPr>
          <w:rFonts w:ascii="Arial" w:hAnsi="Arial" w:cs="Arial"/>
          <w:b/>
          <w:sz w:val="22"/>
          <w:szCs w:val="22"/>
        </w:rPr>
        <w:t>DESCALING:</w:t>
      </w:r>
    </w:p>
    <w:p w:rsidR="000B1B31" w:rsidRPr="008B5145" w:rsidRDefault="000B1B31" w:rsidP="008B5145">
      <w:pPr>
        <w:pStyle w:val="NoSpacing"/>
        <w:rPr>
          <w:rFonts w:ascii="Arial" w:hAnsi="Arial" w:cs="Arial"/>
          <w:b/>
          <w:sz w:val="22"/>
          <w:szCs w:val="22"/>
        </w:rPr>
      </w:pP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Use a </w:t>
      </w:r>
      <w:proofErr w:type="spellStart"/>
      <w:r w:rsidRPr="008B5145">
        <w:rPr>
          <w:rFonts w:ascii="Arial" w:hAnsi="Arial" w:cs="Arial"/>
          <w:sz w:val="22"/>
          <w:szCs w:val="22"/>
        </w:rPr>
        <w:t>descaler</w:t>
      </w:r>
      <w:proofErr w:type="spellEnd"/>
      <w:r w:rsidRPr="008B5145">
        <w:rPr>
          <w:rFonts w:ascii="Arial" w:hAnsi="Arial" w:cs="Arial"/>
          <w:sz w:val="22"/>
          <w:szCs w:val="22"/>
        </w:rPr>
        <w:t xml:space="preserve"> suitable for plastic products (all kettles have plastic parts). Follow the instructions on the </w:t>
      </w:r>
      <w:proofErr w:type="spellStart"/>
      <w:r w:rsidRPr="008B5145">
        <w:rPr>
          <w:rFonts w:ascii="Arial" w:hAnsi="Arial" w:cs="Arial"/>
          <w:sz w:val="22"/>
          <w:szCs w:val="22"/>
        </w:rPr>
        <w:t>descaler</w:t>
      </w:r>
      <w:proofErr w:type="spellEnd"/>
      <w:r w:rsidRPr="008B5145">
        <w:rPr>
          <w:rFonts w:ascii="Arial" w:hAnsi="Arial" w:cs="Arial"/>
          <w:sz w:val="22"/>
          <w:szCs w:val="22"/>
        </w:rPr>
        <w:t>, then rinse several times, fill, boil and discard the water, to remove all chemical residues.</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Products returned under guarantee with faults related to scale will be subject to a repair charge.</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If you notice your kettle getting noisier – descale it. </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Do not rely on visible scale, as phosphate scale is not visible. Rather descale the kettle for preventative purposes.</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Do not try to move or remove the diffuser – you will break it.</w:t>
      </w:r>
    </w:p>
    <w:p w:rsidR="000B1B31" w:rsidRPr="008B5145" w:rsidRDefault="000B1B31" w:rsidP="008B5145">
      <w:pPr>
        <w:pStyle w:val="NoSpacing"/>
        <w:rPr>
          <w:rFonts w:ascii="Arial" w:hAnsi="Arial" w:cs="Arial"/>
          <w:sz w:val="22"/>
          <w:szCs w:val="22"/>
        </w:rPr>
      </w:pP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If a commercial </w:t>
      </w:r>
      <w:proofErr w:type="spellStart"/>
      <w:r w:rsidRPr="008B5145">
        <w:rPr>
          <w:rFonts w:ascii="Arial" w:hAnsi="Arial" w:cs="Arial"/>
          <w:sz w:val="22"/>
          <w:szCs w:val="22"/>
        </w:rPr>
        <w:t>descaler</w:t>
      </w:r>
      <w:proofErr w:type="spellEnd"/>
      <w:r w:rsidRPr="008B5145">
        <w:rPr>
          <w:rFonts w:ascii="Arial" w:hAnsi="Arial" w:cs="Arial"/>
          <w:sz w:val="22"/>
          <w:szCs w:val="22"/>
        </w:rPr>
        <w:t xml:space="preserve"> is not available, fill the kettle with enough white vinegar to cover the bottom by about 1.5cm. Bring the vinegar to a boil. You may need to repeat this several times with cooled vinegar to remove the calcium build-up completely. When the descaling process is complete, empty the kettle and rinse out several times with clean water.</w:t>
      </w:r>
    </w:p>
    <w:p w:rsidR="000B1B31" w:rsidRPr="008B5145" w:rsidRDefault="000B1B31" w:rsidP="008B5145">
      <w:pPr>
        <w:pStyle w:val="NoSpacing"/>
        <w:rPr>
          <w:rFonts w:ascii="Arial" w:hAnsi="Arial" w:cs="Arial"/>
          <w:sz w:val="22"/>
          <w:szCs w:val="22"/>
        </w:rPr>
      </w:pPr>
    </w:p>
    <w:p w:rsidR="000B1B31" w:rsidRPr="008B5145" w:rsidRDefault="000B1B31" w:rsidP="00063726">
      <w:pPr>
        <w:pStyle w:val="NoSpacing"/>
        <w:rPr>
          <w:rFonts w:ascii="Arial" w:hAnsi="Arial" w:cs="Arial"/>
          <w:b/>
          <w:sz w:val="22"/>
          <w:szCs w:val="22"/>
          <w:lang w:eastAsia="en-US"/>
        </w:rPr>
      </w:pPr>
      <w:r w:rsidRPr="008B5145">
        <w:rPr>
          <w:rFonts w:ascii="Arial" w:hAnsi="Arial" w:cs="Arial"/>
          <w:b/>
          <w:sz w:val="22"/>
          <w:szCs w:val="22"/>
        </w:rPr>
        <w:t>STORING THE APPLIANCE</w:t>
      </w:r>
    </w:p>
    <w:p w:rsidR="000B1B31" w:rsidRPr="008B5145" w:rsidRDefault="000B1B31" w:rsidP="008B5145">
      <w:pPr>
        <w:pStyle w:val="NoSpacing"/>
        <w:rPr>
          <w:rFonts w:ascii="Arial" w:hAnsi="Arial" w:cs="Arial"/>
          <w:b/>
          <w:sz w:val="22"/>
          <w:szCs w:val="22"/>
        </w:rPr>
      </w:pP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Unplug the unit from the electrical outlet and clean all the parts as instructed above. Ensure that all parts are dry before storing. </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 xml:space="preserve">Store the appliance in its box or in a clean, dry place. </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Never store the appliance while it is still wet or dirty.</w:t>
      </w:r>
    </w:p>
    <w:p w:rsidR="000B1B31" w:rsidRPr="008B5145" w:rsidRDefault="000B1B31" w:rsidP="00063726">
      <w:pPr>
        <w:pStyle w:val="NoSpacing"/>
        <w:numPr>
          <w:ilvl w:val="0"/>
          <w:numId w:val="30"/>
        </w:numPr>
        <w:rPr>
          <w:rFonts w:ascii="Arial" w:hAnsi="Arial" w:cs="Arial"/>
          <w:sz w:val="22"/>
          <w:szCs w:val="22"/>
        </w:rPr>
      </w:pPr>
      <w:r w:rsidRPr="008B5145">
        <w:rPr>
          <w:rFonts w:ascii="Arial" w:hAnsi="Arial" w:cs="Arial"/>
          <w:sz w:val="22"/>
          <w:szCs w:val="22"/>
        </w:rPr>
        <w:t>Never wrap the power cord around the appliance.</w:t>
      </w:r>
    </w:p>
    <w:p w:rsidR="003F4D98" w:rsidRDefault="003F4D98" w:rsidP="008B5145">
      <w:pPr>
        <w:pStyle w:val="NoSpacing"/>
        <w:rPr>
          <w:rFonts w:ascii="Arial" w:hAnsi="Arial" w:cs="Arial"/>
          <w:b/>
          <w:sz w:val="22"/>
          <w:szCs w:val="22"/>
        </w:rPr>
      </w:pPr>
    </w:p>
    <w:p w:rsidR="000B1B31" w:rsidRPr="008B5145" w:rsidRDefault="000B1B31" w:rsidP="008B5145">
      <w:pPr>
        <w:pStyle w:val="NoSpacing"/>
        <w:rPr>
          <w:rFonts w:ascii="Arial" w:hAnsi="Arial" w:cs="Arial"/>
          <w:b/>
          <w:sz w:val="22"/>
          <w:szCs w:val="22"/>
        </w:rPr>
      </w:pPr>
      <w:r w:rsidRPr="008B5145">
        <w:rPr>
          <w:rFonts w:ascii="Arial" w:hAnsi="Arial" w:cs="Arial"/>
          <w:b/>
          <w:sz w:val="22"/>
          <w:szCs w:val="22"/>
        </w:rPr>
        <w:t>SERVICING THE APPLIANCE</w:t>
      </w:r>
    </w:p>
    <w:p w:rsidR="000B1B31" w:rsidRPr="008B5145" w:rsidRDefault="000B1B31" w:rsidP="008B5145">
      <w:pPr>
        <w:pStyle w:val="NoSpacing"/>
        <w:rPr>
          <w:rFonts w:ascii="Arial" w:hAnsi="Arial" w:cs="Arial"/>
          <w:b/>
          <w:sz w:val="22"/>
          <w:szCs w:val="22"/>
        </w:rPr>
      </w:pP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There are no user serviceable parts in this appliance. If the unit is not operating correctly, please check the following:</w:t>
      </w:r>
    </w:p>
    <w:p w:rsidR="000B1B31" w:rsidRPr="008B5145" w:rsidRDefault="000B1B31" w:rsidP="003F4D98">
      <w:pPr>
        <w:pStyle w:val="NoSpacing"/>
        <w:numPr>
          <w:ilvl w:val="0"/>
          <w:numId w:val="33"/>
        </w:numPr>
        <w:rPr>
          <w:rFonts w:ascii="Arial" w:hAnsi="Arial" w:cs="Arial"/>
          <w:b/>
          <w:sz w:val="22"/>
          <w:szCs w:val="22"/>
        </w:rPr>
      </w:pPr>
      <w:r w:rsidRPr="008B5145">
        <w:rPr>
          <w:rFonts w:ascii="Arial" w:hAnsi="Arial" w:cs="Arial"/>
          <w:sz w:val="22"/>
          <w:szCs w:val="22"/>
        </w:rPr>
        <w:t>You have followed the instructions correctly</w:t>
      </w:r>
    </w:p>
    <w:p w:rsidR="000B1B31" w:rsidRPr="008B5145" w:rsidRDefault="000B1B31" w:rsidP="003F4D98">
      <w:pPr>
        <w:pStyle w:val="NoSpacing"/>
        <w:numPr>
          <w:ilvl w:val="0"/>
          <w:numId w:val="33"/>
        </w:numPr>
        <w:rPr>
          <w:rFonts w:ascii="Arial" w:hAnsi="Arial" w:cs="Arial"/>
          <w:b/>
          <w:sz w:val="22"/>
          <w:szCs w:val="22"/>
        </w:rPr>
      </w:pPr>
      <w:r w:rsidRPr="008B5145">
        <w:rPr>
          <w:rFonts w:ascii="Arial" w:hAnsi="Arial" w:cs="Arial"/>
          <w:sz w:val="22"/>
          <w:szCs w:val="22"/>
        </w:rPr>
        <w:t>That the unit has been wired correctly and that the wall socket is switched on.</w:t>
      </w:r>
    </w:p>
    <w:p w:rsidR="000B1B31" w:rsidRPr="008B5145" w:rsidRDefault="000B1B31" w:rsidP="003F4D98">
      <w:pPr>
        <w:pStyle w:val="NoSpacing"/>
        <w:numPr>
          <w:ilvl w:val="0"/>
          <w:numId w:val="33"/>
        </w:numPr>
        <w:rPr>
          <w:rFonts w:ascii="Arial" w:hAnsi="Arial" w:cs="Arial"/>
          <w:b/>
          <w:sz w:val="22"/>
          <w:szCs w:val="22"/>
        </w:rPr>
      </w:pPr>
      <w:r w:rsidRPr="008B5145">
        <w:rPr>
          <w:rFonts w:ascii="Arial" w:hAnsi="Arial" w:cs="Arial"/>
          <w:sz w:val="22"/>
          <w:szCs w:val="22"/>
        </w:rPr>
        <w:t>That the mains power supply is ON.</w:t>
      </w:r>
    </w:p>
    <w:p w:rsidR="000B1B31" w:rsidRPr="008B5145" w:rsidRDefault="000B1B31" w:rsidP="003F4D98">
      <w:pPr>
        <w:pStyle w:val="NoSpacing"/>
        <w:numPr>
          <w:ilvl w:val="0"/>
          <w:numId w:val="33"/>
        </w:numPr>
        <w:rPr>
          <w:rFonts w:ascii="Arial" w:hAnsi="Arial" w:cs="Arial"/>
          <w:sz w:val="22"/>
          <w:szCs w:val="22"/>
        </w:rPr>
      </w:pPr>
      <w:r w:rsidRPr="008B5145">
        <w:rPr>
          <w:rFonts w:ascii="Arial" w:hAnsi="Arial" w:cs="Arial"/>
          <w:sz w:val="22"/>
          <w:szCs w:val="22"/>
        </w:rPr>
        <w:t>That the plug is firmly in the mains socket.</w:t>
      </w:r>
    </w:p>
    <w:p w:rsidR="000B1B31" w:rsidRPr="008B5145" w:rsidRDefault="000B1B31" w:rsidP="008B5145">
      <w:pPr>
        <w:pStyle w:val="NoSpacing"/>
        <w:rPr>
          <w:rFonts w:ascii="Arial" w:hAnsi="Arial" w:cs="Arial"/>
          <w:sz w:val="22"/>
          <w:szCs w:val="22"/>
        </w:rPr>
      </w:pPr>
    </w:p>
    <w:p w:rsidR="000B1B31" w:rsidRPr="008B5145" w:rsidRDefault="000B1B31" w:rsidP="008B5145">
      <w:pPr>
        <w:pStyle w:val="NoSpacing"/>
        <w:rPr>
          <w:rFonts w:ascii="Arial" w:hAnsi="Arial" w:cs="Arial"/>
          <w:sz w:val="22"/>
          <w:szCs w:val="22"/>
        </w:rPr>
      </w:pPr>
      <w:r w:rsidRPr="008B5145">
        <w:rPr>
          <w:rFonts w:ascii="Arial" w:hAnsi="Arial" w:cs="Arial"/>
          <w:sz w:val="22"/>
          <w:szCs w:val="22"/>
          <w:u w:val="single"/>
        </w:rPr>
        <w:t>If the appliance still does not work after checking the above</w:t>
      </w:r>
      <w:r w:rsidRPr="008B5145">
        <w:rPr>
          <w:rFonts w:ascii="Arial" w:hAnsi="Arial" w:cs="Arial"/>
          <w:sz w:val="22"/>
          <w:szCs w:val="22"/>
        </w:rPr>
        <w:t>:</w:t>
      </w:r>
    </w:p>
    <w:p w:rsidR="000B1B31" w:rsidRPr="008B5145" w:rsidRDefault="000B1B31" w:rsidP="008B5145">
      <w:pPr>
        <w:pStyle w:val="NoSpacing"/>
        <w:rPr>
          <w:rFonts w:ascii="Arial" w:hAnsi="Arial" w:cs="Arial"/>
          <w:b/>
          <w:sz w:val="22"/>
          <w:szCs w:val="22"/>
        </w:rPr>
      </w:pPr>
      <w:r w:rsidRPr="008B5145">
        <w:rPr>
          <w:rFonts w:ascii="Arial" w:hAnsi="Arial" w:cs="Arial"/>
          <w:sz w:val="22"/>
          <w:szCs w:val="22"/>
        </w:rPr>
        <w:lastRenderedPageBreak/>
        <w:t>- Consult the retailer for possible repair or replacement. If the retailer fails to resolve the problem and you need to return the appliance, make sure that:</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The unit is packed carefully back into its original packaging.</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Proof of purchase is attached.</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A reason is provided for why it is being returned.</w:t>
      </w:r>
    </w:p>
    <w:p w:rsidR="000B1B31" w:rsidRPr="008B5145" w:rsidRDefault="000B1B31" w:rsidP="008B5145">
      <w:pPr>
        <w:pStyle w:val="NoSpacing"/>
        <w:rPr>
          <w:rFonts w:ascii="Arial" w:hAnsi="Arial" w:cs="Arial"/>
          <w:sz w:val="22"/>
          <w:szCs w:val="22"/>
        </w:rPr>
      </w:pPr>
    </w:p>
    <w:p w:rsidR="000B1B31" w:rsidRPr="008B5145" w:rsidRDefault="000B1B31" w:rsidP="008B5145">
      <w:pPr>
        <w:pStyle w:val="NoSpacing"/>
        <w:rPr>
          <w:rFonts w:ascii="Arial" w:hAnsi="Arial" w:cs="Arial"/>
          <w:b/>
          <w:bCs/>
          <w:sz w:val="22"/>
          <w:szCs w:val="22"/>
        </w:rPr>
      </w:pPr>
      <w:r w:rsidRPr="008B5145">
        <w:rPr>
          <w:rFonts w:ascii="Arial" w:hAnsi="Arial" w:cs="Arial"/>
          <w:sz w:val="22"/>
          <w:szCs w:val="22"/>
        </w:rPr>
        <w:t xml:space="preserve">If the supply cord is damaged, it must be replaced by the manufacturer or an </w:t>
      </w:r>
      <w:proofErr w:type="spellStart"/>
      <w:r w:rsidRPr="008B5145">
        <w:rPr>
          <w:rFonts w:ascii="Arial" w:hAnsi="Arial" w:cs="Arial"/>
          <w:sz w:val="22"/>
          <w:szCs w:val="22"/>
        </w:rPr>
        <w:t>authorised</w:t>
      </w:r>
      <w:proofErr w:type="spellEnd"/>
      <w:r w:rsidRPr="008B5145">
        <w:rPr>
          <w:rFonts w:ascii="Arial" w:hAnsi="Arial" w:cs="Arial"/>
          <w:sz w:val="22"/>
          <w:szCs w:val="22"/>
        </w:rPr>
        <w:t xml:space="preserve"> service agent, </w:t>
      </w:r>
      <w:proofErr w:type="gramStart"/>
      <w:r w:rsidRPr="008B5145">
        <w:rPr>
          <w:rFonts w:ascii="Arial" w:hAnsi="Arial" w:cs="Arial"/>
          <w:sz w:val="22"/>
          <w:szCs w:val="22"/>
        </w:rPr>
        <w:t>in order to</w:t>
      </w:r>
      <w:proofErr w:type="gramEnd"/>
      <w:r w:rsidRPr="008B5145">
        <w:rPr>
          <w:rFonts w:ascii="Arial" w:hAnsi="Arial" w:cs="Arial"/>
          <w:sz w:val="22"/>
          <w:szCs w:val="22"/>
        </w:rPr>
        <w:t xml:space="preserve"> avoid any hazard. If service becomes necessary within the warranty period, the appliance should be returned to an approved Home of Living Brands (Pty) Limited service </w:t>
      </w:r>
      <w:proofErr w:type="spellStart"/>
      <w:r w:rsidRPr="008B5145">
        <w:rPr>
          <w:rFonts w:ascii="Arial" w:hAnsi="Arial" w:cs="Arial"/>
          <w:sz w:val="22"/>
          <w:szCs w:val="22"/>
        </w:rPr>
        <w:t>centre</w:t>
      </w:r>
      <w:proofErr w:type="spellEnd"/>
      <w:r w:rsidRPr="008B5145">
        <w:rPr>
          <w:rFonts w:ascii="Arial" w:hAnsi="Arial" w:cs="Arial"/>
          <w:sz w:val="22"/>
          <w:szCs w:val="22"/>
        </w:rPr>
        <w:t>. Servicing outside the warranty period is still available, but will, however, be chargeable.</w:t>
      </w:r>
    </w:p>
    <w:p w:rsidR="000B1B31" w:rsidRPr="008B5145" w:rsidRDefault="000B1B31" w:rsidP="008B5145">
      <w:pPr>
        <w:pStyle w:val="NoSpacing"/>
        <w:rPr>
          <w:rFonts w:ascii="Arial" w:hAnsi="Arial" w:cs="Arial"/>
          <w:b/>
          <w:bCs/>
          <w:sz w:val="22"/>
          <w:szCs w:val="22"/>
        </w:rPr>
      </w:pPr>
    </w:p>
    <w:p w:rsidR="000B1B31" w:rsidRDefault="000B1B31" w:rsidP="008B5145">
      <w:pPr>
        <w:pStyle w:val="NoSpacing"/>
        <w:rPr>
          <w:rFonts w:ascii="Arial" w:hAnsi="Arial" w:cs="Arial"/>
          <w:b/>
          <w:sz w:val="22"/>
          <w:szCs w:val="22"/>
        </w:rPr>
      </w:pPr>
      <w:r w:rsidRPr="008B5145">
        <w:rPr>
          <w:rFonts w:ascii="Arial" w:hAnsi="Arial" w:cs="Arial"/>
          <w:b/>
          <w:sz w:val="22"/>
          <w:szCs w:val="22"/>
        </w:rPr>
        <w:t>CHANGING THE PLUG</w:t>
      </w:r>
    </w:p>
    <w:p w:rsidR="002D2840" w:rsidRPr="008B5145" w:rsidRDefault="002D2840" w:rsidP="008B5145">
      <w:pPr>
        <w:pStyle w:val="NoSpacing"/>
        <w:rPr>
          <w:rFonts w:ascii="Arial" w:hAnsi="Arial" w:cs="Arial"/>
          <w:b/>
          <w:sz w:val="22"/>
          <w:szCs w:val="22"/>
        </w:rPr>
      </w:pP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Should the need arise to change the fitted plug, follow the instructions below.</w:t>
      </w:r>
    </w:p>
    <w:p w:rsidR="000B1B31" w:rsidRPr="008B5145" w:rsidRDefault="000B1B31" w:rsidP="008B5145">
      <w:pPr>
        <w:pStyle w:val="NoSpacing"/>
        <w:rPr>
          <w:rFonts w:ascii="Arial" w:hAnsi="Arial" w:cs="Arial"/>
          <w:b/>
          <w:sz w:val="22"/>
          <w:szCs w:val="22"/>
        </w:rPr>
      </w:pPr>
      <w:r w:rsidRPr="008B5145">
        <w:rPr>
          <w:rFonts w:ascii="Arial" w:hAnsi="Arial" w:cs="Arial"/>
          <w:b/>
          <w:sz w:val="22"/>
          <w:szCs w:val="22"/>
        </w:rPr>
        <w:t>This unit is designed to operate on the stated current only. Connecting to other power sources may damage the appliance.  Connect a three-pin plug as follows:</w:t>
      </w:r>
    </w:p>
    <w:p w:rsidR="000B1B31" w:rsidRPr="008B5145" w:rsidRDefault="000B1B31" w:rsidP="008B5145">
      <w:pPr>
        <w:pStyle w:val="NoSpacing"/>
        <w:rPr>
          <w:rFonts w:ascii="Arial" w:hAnsi="Arial" w:cs="Arial"/>
          <w:sz w:val="22"/>
          <w:szCs w:val="22"/>
        </w:rPr>
      </w:pPr>
      <w:r w:rsidRPr="008B5145">
        <w:rPr>
          <w:rFonts w:ascii="Arial" w:hAnsi="Arial" w:cs="Arial"/>
          <w:sz w:val="22"/>
          <w:szCs w:val="22"/>
        </w:rPr>
        <w:t xml:space="preserve">The wires in this mains lead are </w:t>
      </w:r>
      <w:proofErr w:type="spellStart"/>
      <w:r w:rsidRPr="008B5145">
        <w:rPr>
          <w:rFonts w:ascii="Arial" w:hAnsi="Arial" w:cs="Arial"/>
          <w:sz w:val="22"/>
          <w:szCs w:val="22"/>
        </w:rPr>
        <w:t>coloured</w:t>
      </w:r>
      <w:proofErr w:type="spellEnd"/>
      <w:r w:rsidRPr="008B5145">
        <w:rPr>
          <w:rFonts w:ascii="Arial" w:hAnsi="Arial" w:cs="Arial"/>
          <w:sz w:val="22"/>
          <w:szCs w:val="22"/>
        </w:rPr>
        <w:t xml:space="preserve"> in accordance with the following code:</w:t>
      </w:r>
    </w:p>
    <w:p w:rsidR="000B1B31" w:rsidRPr="008B5145" w:rsidRDefault="000B1B31" w:rsidP="008B5145">
      <w:pPr>
        <w:pStyle w:val="NoSpacing"/>
        <w:rPr>
          <w:rFonts w:ascii="Arial" w:hAnsi="Arial" w:cs="Arial"/>
          <w:sz w:val="22"/>
          <w:szCs w:val="22"/>
        </w:rPr>
      </w:pPr>
    </w:p>
    <w:p w:rsidR="000B1B31" w:rsidRDefault="000B1B31" w:rsidP="000B1B31">
      <w:pPr>
        <w:rPr>
          <w:rFonts w:ascii="Arial" w:hAnsi="Arial" w:cs="Arial"/>
          <w:sz w:val="22"/>
          <w:szCs w:val="22"/>
        </w:rPr>
      </w:pPr>
      <w:r>
        <w:rPr>
          <w:rFonts w:ascii="Arial" w:hAnsi="Arial" w:cs="Arial"/>
          <w:noProof/>
          <w:sz w:val="22"/>
          <w:szCs w:val="22"/>
        </w:rPr>
        <w:lastRenderedPageBreak/>
        <w:drawing>
          <wp:inline distT="0" distB="0" distL="0" distR="0">
            <wp:extent cx="3668233" cy="2643104"/>
            <wp:effectExtent l="0" t="0" r="8890" b="0"/>
            <wp:docPr id="26" name="Picture 26" descr="Plug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g Wiring"/>
                    <pic:cNvPicPr>
                      <a:picLocks noChangeAspect="1" noChangeArrowheads="1"/>
                    </pic:cNvPicPr>
                  </pic:nvPicPr>
                  <pic:blipFill>
                    <a:blip r:embed="rId21" cstate="print">
                      <a:extLst>
                        <a:ext uri="{28A0092B-C50C-407E-A947-70E740481C1C}">
                          <a14:useLocalDpi xmlns:a14="http://schemas.microsoft.com/office/drawing/2010/main" val="0"/>
                        </a:ext>
                      </a:extLst>
                    </a:blip>
                    <a:srcRect b="51706"/>
                    <a:stretch>
                      <a:fillRect/>
                    </a:stretch>
                  </pic:blipFill>
                  <pic:spPr bwMode="auto">
                    <a:xfrm>
                      <a:off x="0" y="0"/>
                      <a:ext cx="3670829" cy="2644975"/>
                    </a:xfrm>
                    <a:prstGeom prst="rect">
                      <a:avLst/>
                    </a:prstGeom>
                    <a:noFill/>
                    <a:ln>
                      <a:noFill/>
                    </a:ln>
                  </pic:spPr>
                </pic:pic>
              </a:graphicData>
            </a:graphic>
          </wp:inline>
        </w:drawing>
      </w:r>
    </w:p>
    <w:p w:rsidR="000B1B31" w:rsidRDefault="000B1B31" w:rsidP="000B1B31">
      <w:pPr>
        <w:rPr>
          <w:rFonts w:ascii="Arial" w:hAnsi="Arial" w:cs="Arial"/>
          <w:sz w:val="22"/>
          <w:szCs w:val="22"/>
        </w:rPr>
      </w:pPr>
    </w:p>
    <w:p w:rsidR="000B1B31" w:rsidRDefault="000B1B31" w:rsidP="000B1B31">
      <w:pPr>
        <w:rPr>
          <w:rFonts w:ascii="Arial" w:hAnsi="Arial" w:cs="Arial"/>
          <w:sz w:val="22"/>
          <w:szCs w:val="22"/>
        </w:rPr>
      </w:pPr>
      <w:r>
        <w:rPr>
          <w:rFonts w:ascii="Arial" w:hAnsi="Arial" w:cs="Arial"/>
          <w:noProof/>
          <w:sz w:val="22"/>
          <w:szCs w:val="22"/>
        </w:rPr>
        <w:drawing>
          <wp:inline distT="0" distB="0" distL="0" distR="0">
            <wp:extent cx="3722576" cy="2690037"/>
            <wp:effectExtent l="0" t="0" r="0" b="0"/>
            <wp:docPr id="1" name="Picture 1" descr="Plug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g Wiring"/>
                    <pic:cNvPicPr>
                      <a:picLocks noChangeAspect="1" noChangeArrowheads="1"/>
                    </pic:cNvPicPr>
                  </pic:nvPicPr>
                  <pic:blipFill>
                    <a:blip r:embed="rId21" cstate="print">
                      <a:extLst>
                        <a:ext uri="{28A0092B-C50C-407E-A947-70E740481C1C}">
                          <a14:useLocalDpi xmlns:a14="http://schemas.microsoft.com/office/drawing/2010/main" val="0"/>
                        </a:ext>
                      </a:extLst>
                    </a:blip>
                    <a:srcRect t="51443"/>
                    <a:stretch>
                      <a:fillRect/>
                    </a:stretch>
                  </pic:blipFill>
                  <pic:spPr bwMode="auto">
                    <a:xfrm>
                      <a:off x="0" y="0"/>
                      <a:ext cx="3724102" cy="2691139"/>
                    </a:xfrm>
                    <a:prstGeom prst="rect">
                      <a:avLst/>
                    </a:prstGeom>
                    <a:noFill/>
                    <a:ln>
                      <a:noFill/>
                    </a:ln>
                  </pic:spPr>
                </pic:pic>
              </a:graphicData>
            </a:graphic>
          </wp:inline>
        </w:drawing>
      </w:r>
    </w:p>
    <w:p w:rsidR="002D2840" w:rsidRDefault="002D2840" w:rsidP="000B1B31">
      <w:pPr>
        <w:rPr>
          <w:rFonts w:ascii="Arial" w:hAnsi="Arial" w:cs="Arial"/>
          <w:sz w:val="22"/>
          <w:szCs w:val="22"/>
        </w:rPr>
      </w:pPr>
    </w:p>
    <w:p w:rsidR="00C229C1" w:rsidRDefault="00C229C1" w:rsidP="000B1B31">
      <w:pPr>
        <w:rPr>
          <w:rFonts w:ascii="Arial" w:hAnsi="Arial" w:cs="Arial"/>
          <w:sz w:val="22"/>
          <w:szCs w:val="22"/>
        </w:rPr>
      </w:pPr>
    </w:p>
    <w:p w:rsidR="00530BAF" w:rsidRPr="00530BAF" w:rsidRDefault="00530BAF" w:rsidP="00530BAF">
      <w:pPr>
        <w:widowControl/>
        <w:pBdr>
          <w:top w:val="single" w:sz="6" w:space="8" w:color="auto"/>
          <w:left w:val="single" w:sz="6" w:space="1" w:color="auto"/>
          <w:bottom w:val="single" w:sz="6" w:space="1" w:color="auto"/>
          <w:right w:val="single" w:sz="6" w:space="1" w:color="auto"/>
        </w:pBdr>
        <w:jc w:val="center"/>
        <w:rPr>
          <w:rFonts w:ascii="Arial" w:eastAsia="Calibri" w:hAnsi="Arial" w:cs="Arial"/>
          <w:b/>
          <w:kern w:val="0"/>
          <w:sz w:val="18"/>
          <w:szCs w:val="18"/>
          <w:lang w:val="en-ZA" w:eastAsia="en-US"/>
        </w:rPr>
      </w:pPr>
      <w:r w:rsidRPr="00530BAF">
        <w:rPr>
          <w:rFonts w:ascii="Arial" w:eastAsia="Calibri" w:hAnsi="Arial" w:cs="Arial"/>
          <w:b/>
          <w:kern w:val="0"/>
          <w:sz w:val="18"/>
          <w:szCs w:val="18"/>
          <w:lang w:val="en-ZA" w:eastAsia="en-US"/>
        </w:rPr>
        <w:lastRenderedPageBreak/>
        <w:t>PLEASE AFFIX YOUR PROOF OF PURC</w:t>
      </w:r>
      <w:bookmarkStart w:id="1" w:name="_GoBack"/>
      <w:bookmarkEnd w:id="1"/>
      <w:r w:rsidRPr="00530BAF">
        <w:rPr>
          <w:rFonts w:ascii="Arial" w:eastAsia="Calibri" w:hAnsi="Arial" w:cs="Arial"/>
          <w:b/>
          <w:kern w:val="0"/>
          <w:sz w:val="18"/>
          <w:szCs w:val="18"/>
          <w:lang w:val="en-ZA" w:eastAsia="en-US"/>
        </w:rPr>
        <w:t>HASE/RECEIPT HERE</w:t>
      </w:r>
    </w:p>
    <w:p w:rsidR="00530BAF" w:rsidRPr="00530BAF" w:rsidRDefault="00530BAF" w:rsidP="00530BAF">
      <w:pPr>
        <w:widowControl/>
        <w:pBdr>
          <w:top w:val="single" w:sz="6" w:space="8" w:color="auto"/>
          <w:left w:val="single" w:sz="6" w:space="1" w:color="auto"/>
          <w:bottom w:val="single" w:sz="6" w:space="1" w:color="auto"/>
          <w:right w:val="single" w:sz="6" w:space="1" w:color="auto"/>
        </w:pBdr>
        <w:jc w:val="center"/>
        <w:rPr>
          <w:rFonts w:ascii="Arial" w:eastAsia="Calibri" w:hAnsi="Arial" w:cs="Arial"/>
          <w:b/>
          <w:kern w:val="0"/>
          <w:sz w:val="18"/>
          <w:szCs w:val="18"/>
          <w:lang w:val="en-ZA" w:eastAsia="en-US"/>
        </w:rPr>
      </w:pPr>
      <w:r w:rsidRPr="00530BAF">
        <w:rPr>
          <w:rFonts w:ascii="Arial" w:eastAsia="Calibri" w:hAnsi="Arial" w:cs="Arial"/>
          <w:b/>
          <w:kern w:val="0"/>
          <w:sz w:val="18"/>
          <w:szCs w:val="18"/>
          <w:lang w:val="en-ZA" w:eastAsia="en-US"/>
        </w:rPr>
        <w:t>IN THE EVENT OF A CLAIM UNDER WARRANTY THIS RECEIPT MUST BE PRODUCED.</w:t>
      </w:r>
    </w:p>
    <w:p w:rsidR="00611C80" w:rsidRDefault="00611C80" w:rsidP="00530BAF">
      <w:pPr>
        <w:widowControl/>
        <w:jc w:val="right"/>
        <w:rPr>
          <w:rFonts w:ascii="Arial" w:eastAsia="Times New Roman" w:hAnsi="Arial" w:cs="Arial"/>
          <w:b/>
          <w:bCs/>
          <w:i/>
          <w:kern w:val="0"/>
          <w:sz w:val="18"/>
          <w:szCs w:val="18"/>
          <w:lang w:val="en-ZA" w:eastAsia="en-US"/>
        </w:rPr>
      </w:pPr>
    </w:p>
    <w:p w:rsidR="00530BAF" w:rsidRPr="00530BAF" w:rsidRDefault="00530BAF" w:rsidP="00530BAF">
      <w:pPr>
        <w:widowControl/>
        <w:jc w:val="right"/>
        <w:rPr>
          <w:rFonts w:ascii="Arial" w:eastAsia="Times New Roman" w:hAnsi="Arial" w:cs="Arial"/>
          <w:b/>
          <w:bCs/>
          <w:i/>
          <w:kern w:val="0"/>
          <w:sz w:val="18"/>
          <w:szCs w:val="18"/>
          <w:lang w:val="en-ZA" w:eastAsia="en-US"/>
        </w:rPr>
      </w:pPr>
      <w:r w:rsidRPr="00530BAF">
        <w:rPr>
          <w:rFonts w:ascii="Arial" w:eastAsia="Times New Roman" w:hAnsi="Arial" w:cs="Arial"/>
          <w:b/>
          <w:bCs/>
          <w:i/>
          <w:kern w:val="0"/>
          <w:sz w:val="18"/>
          <w:szCs w:val="18"/>
          <w:lang w:val="en-ZA" w:eastAsia="en-US"/>
        </w:rPr>
        <w:t>2 YEAR WARRANTY</w:t>
      </w:r>
    </w:p>
    <w:p w:rsidR="00530BAF" w:rsidRDefault="00530BAF" w:rsidP="00530BAF">
      <w:pPr>
        <w:widowControl/>
        <w:jc w:val="right"/>
        <w:rPr>
          <w:rFonts w:ascii="Arial" w:eastAsia="Times New Roman" w:hAnsi="Arial" w:cs="Arial"/>
          <w:bCs/>
          <w:i/>
          <w:kern w:val="0"/>
          <w:sz w:val="18"/>
          <w:szCs w:val="18"/>
          <w:lang w:val="en-ZA" w:eastAsia="en-US"/>
        </w:rPr>
      </w:pPr>
      <w:proofErr w:type="gramStart"/>
      <w:r w:rsidRPr="00530BAF">
        <w:rPr>
          <w:rFonts w:ascii="Arial" w:eastAsia="Times New Roman" w:hAnsi="Arial" w:cs="Arial"/>
          <w:bCs/>
          <w:i/>
          <w:kern w:val="0"/>
          <w:sz w:val="18"/>
          <w:szCs w:val="18"/>
          <w:lang w:val="en-ZA" w:eastAsia="en-US"/>
        </w:rPr>
        <w:t>1 year</w:t>
      </w:r>
      <w:proofErr w:type="gramEnd"/>
      <w:r w:rsidRPr="00530BAF">
        <w:rPr>
          <w:rFonts w:ascii="Arial" w:eastAsia="Times New Roman" w:hAnsi="Arial" w:cs="Arial"/>
          <w:bCs/>
          <w:i/>
          <w:kern w:val="0"/>
          <w:sz w:val="18"/>
          <w:szCs w:val="18"/>
          <w:lang w:val="en-ZA" w:eastAsia="en-US"/>
        </w:rPr>
        <w:t xml:space="preserve"> retail </w:t>
      </w:r>
      <w:r w:rsidRPr="00530BAF">
        <w:rPr>
          <w:rFonts w:ascii="Ebrima" w:eastAsia="Times New Roman" w:hAnsi="Ebrima" w:cs="Ebrima"/>
          <w:bCs/>
          <w:kern w:val="0"/>
          <w:sz w:val="18"/>
          <w:szCs w:val="18"/>
          <w:lang w:val="en-ZA" w:eastAsia="en-US"/>
        </w:rPr>
        <w:t>ⵏ</w:t>
      </w:r>
      <w:r w:rsidRPr="00530BAF">
        <w:rPr>
          <w:rFonts w:ascii="Arial" w:eastAsia="Times New Roman" w:hAnsi="Arial" w:cs="Arial"/>
          <w:bCs/>
          <w:i/>
          <w:kern w:val="0"/>
          <w:sz w:val="18"/>
          <w:szCs w:val="18"/>
          <w:lang w:val="en-ZA" w:eastAsia="en-US"/>
        </w:rPr>
        <w:t xml:space="preserve"> 1 year extended</w:t>
      </w:r>
    </w:p>
    <w:p w:rsidR="00530BAF" w:rsidRPr="00530BAF" w:rsidRDefault="00530BAF" w:rsidP="00530BAF">
      <w:pPr>
        <w:widowControl/>
        <w:jc w:val="right"/>
        <w:rPr>
          <w:rFonts w:ascii="Arial" w:eastAsia="Times New Roman" w:hAnsi="Arial" w:cs="Arial"/>
          <w:bCs/>
          <w:i/>
          <w:kern w:val="0"/>
          <w:sz w:val="18"/>
          <w:szCs w:val="18"/>
          <w:lang w:val="en-ZA" w:eastAsia="en-US"/>
        </w:rPr>
      </w:pPr>
      <w:r w:rsidRPr="00530BAF">
        <w:rPr>
          <w:rFonts w:ascii="Arial" w:eastAsia="Times New Roman" w:hAnsi="Arial" w:cs="Arial"/>
          <w:bCs/>
          <w:i/>
          <w:kern w:val="0"/>
          <w:sz w:val="18"/>
          <w:szCs w:val="18"/>
          <w:lang w:val="en-ZA" w:eastAsia="en-US"/>
        </w:rPr>
        <w:t xml:space="preserve"> warranty upon registration*</w:t>
      </w:r>
    </w:p>
    <w:p w:rsidR="00530BAF" w:rsidRPr="00530BAF" w:rsidRDefault="00530BAF" w:rsidP="00530BAF">
      <w:pPr>
        <w:widowControl/>
        <w:jc w:val="right"/>
        <w:rPr>
          <w:rFonts w:ascii="Arial" w:eastAsia="Times New Roman" w:hAnsi="Arial" w:cs="Arial"/>
          <w:bCs/>
          <w:i/>
          <w:kern w:val="0"/>
          <w:sz w:val="18"/>
          <w:szCs w:val="18"/>
          <w:lang w:val="en-ZA" w:eastAsia="en-US"/>
        </w:rPr>
      </w:pPr>
      <w:r w:rsidRPr="00530BAF">
        <w:rPr>
          <w:rFonts w:ascii="Arial" w:eastAsia="Times New Roman" w:hAnsi="Arial" w:cs="Arial"/>
          <w:bCs/>
          <w:i/>
          <w:kern w:val="0"/>
          <w:sz w:val="18"/>
          <w:szCs w:val="18"/>
          <w:lang w:val="en-ZA" w:eastAsia="en-US"/>
        </w:rPr>
        <w:t>visit www.russellhobbs.co.za</w:t>
      </w:r>
    </w:p>
    <w:p w:rsidR="00611C80" w:rsidRDefault="00611C80" w:rsidP="00611C80">
      <w:pPr>
        <w:pStyle w:val="NoSpacing"/>
        <w:rPr>
          <w:lang w:val="en-ZA" w:eastAsia="en-US"/>
        </w:rPr>
      </w:pPr>
      <w:bookmarkStart w:id="2" w:name="_Hlk514150911"/>
    </w:p>
    <w:p w:rsidR="00530BAF" w:rsidRPr="00530BAF" w:rsidRDefault="00530BAF" w:rsidP="00530BAF">
      <w:pPr>
        <w:tabs>
          <w:tab w:val="num" w:pos="0"/>
        </w:tabs>
        <w:suppressAutoHyphens/>
        <w:spacing w:line="360" w:lineRule="auto"/>
        <w:ind w:left="720" w:hanging="720"/>
        <w:jc w:val="center"/>
        <w:outlineLvl w:val="2"/>
        <w:rPr>
          <w:rFonts w:ascii="Arial" w:eastAsia="Times New Roman" w:hAnsi="Arial" w:cs="Arial"/>
          <w:b/>
          <w:bCs/>
          <w:i/>
          <w:kern w:val="0"/>
          <w:sz w:val="18"/>
          <w:szCs w:val="18"/>
          <w:lang w:val="en-ZA" w:eastAsia="en-US"/>
        </w:rPr>
      </w:pPr>
      <w:r w:rsidRPr="00530BAF">
        <w:rPr>
          <w:rFonts w:ascii="Arial" w:eastAsia="Times New Roman" w:hAnsi="Arial" w:cs="Arial"/>
          <w:b/>
          <w:bCs/>
          <w:i/>
          <w:kern w:val="0"/>
          <w:sz w:val="18"/>
          <w:szCs w:val="18"/>
          <w:lang w:val="en-ZA" w:eastAsia="en-US"/>
        </w:rPr>
        <w:t xml:space="preserve">W A R </w:t>
      </w:r>
      <w:proofErr w:type="spellStart"/>
      <w:r w:rsidRPr="00530BAF">
        <w:rPr>
          <w:rFonts w:ascii="Arial" w:eastAsia="Times New Roman" w:hAnsi="Arial" w:cs="Arial"/>
          <w:b/>
          <w:bCs/>
          <w:i/>
          <w:kern w:val="0"/>
          <w:sz w:val="18"/>
          <w:szCs w:val="18"/>
          <w:lang w:val="en-ZA" w:eastAsia="en-US"/>
        </w:rPr>
        <w:t>R</w:t>
      </w:r>
      <w:proofErr w:type="spellEnd"/>
      <w:r w:rsidRPr="00530BAF">
        <w:rPr>
          <w:rFonts w:ascii="Arial" w:eastAsia="Times New Roman" w:hAnsi="Arial" w:cs="Arial"/>
          <w:b/>
          <w:bCs/>
          <w:i/>
          <w:kern w:val="0"/>
          <w:sz w:val="18"/>
          <w:szCs w:val="18"/>
          <w:lang w:val="en-ZA" w:eastAsia="en-US"/>
        </w:rPr>
        <w:t xml:space="preserve"> A N T Y AND EXTENDED WARRANTY</w:t>
      </w:r>
      <w:bookmarkEnd w:id="2"/>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 xml:space="preserve">Where the customer has purchased a product and it breaks, is defective or does not work properly for the intended purpose, the customer must notify the supplier from whom the customer bought the product ("the supplier") thereof </w:t>
      </w:r>
      <w:r w:rsidRPr="00530BAF">
        <w:rPr>
          <w:rFonts w:ascii="Arial" w:hAnsi="Arial" w:cs="Arial"/>
          <w:color w:val="231F20"/>
          <w:kern w:val="0"/>
          <w:sz w:val="18"/>
          <w:szCs w:val="18"/>
          <w:lang w:val="en-ZA" w:eastAsia="en-ZA"/>
        </w:rPr>
        <w:lastRenderedPageBreak/>
        <w:t>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The faulty product must be taken to the supplier's service centre to exercise the warranty.</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 xml:space="preserve">The supplier will refund, repair or exchange the product in terms of this warranty subject to </w:t>
      </w:r>
      <w:r w:rsidRPr="00530BAF">
        <w:rPr>
          <w:rFonts w:ascii="Arial" w:hAnsi="Arial" w:cs="Arial"/>
          <w:kern w:val="0"/>
          <w:sz w:val="18"/>
          <w:szCs w:val="18"/>
          <w:lang w:val="en-ZA"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530BAF">
        <w:rPr>
          <w:rFonts w:ascii="Arial" w:hAnsi="Arial" w:cs="Arial"/>
          <w:kern w:val="0"/>
          <w:sz w:val="18"/>
          <w:szCs w:val="18"/>
          <w:lang w:val="en-ZA" w:eastAsia="en-ZA"/>
        </w:rPr>
        <w:t>as a result of</w:t>
      </w:r>
      <w:proofErr w:type="gramEnd"/>
      <w:r w:rsidRPr="00530BAF">
        <w:rPr>
          <w:rFonts w:ascii="Arial" w:hAnsi="Arial" w:cs="Arial"/>
          <w:kern w:val="0"/>
          <w:sz w:val="18"/>
          <w:szCs w:val="18"/>
          <w:lang w:val="en-ZA" w:eastAsia="en-ZA"/>
        </w:rPr>
        <w:t xml:space="preserve"> disaster, misuse, tamper, abuse or any unauthorised modification or repair of the product.</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t xml:space="preserve">If the customer requests that the supplier repairs the product and the product breaks or fails to work properly within 3 (three) months of the repair and not </w:t>
      </w:r>
      <w:proofErr w:type="gramStart"/>
      <w:r w:rsidRPr="00530BAF">
        <w:rPr>
          <w:rFonts w:ascii="Arial" w:hAnsi="Arial" w:cs="Arial"/>
          <w:color w:val="231F20"/>
          <w:kern w:val="0"/>
          <w:sz w:val="18"/>
          <w:szCs w:val="18"/>
          <w:lang w:val="en-ZA" w:eastAsia="en-ZA"/>
        </w:rPr>
        <w:t>as a result of</w:t>
      </w:r>
      <w:proofErr w:type="gramEnd"/>
      <w:r w:rsidRPr="00530BAF">
        <w:rPr>
          <w:rFonts w:ascii="Arial" w:hAnsi="Arial" w:cs="Arial"/>
          <w:color w:val="231F20"/>
          <w:kern w:val="0"/>
          <w:sz w:val="18"/>
          <w:szCs w:val="18"/>
          <w:lang w:val="en-ZA" w:eastAsia="en-ZA"/>
        </w:rPr>
        <w:t xml:space="preserve"> misuse, tampering or modification by or on behalf of the customer, then the supplier may replace the product or pay a refund to the customer, subject to the supplier’s discretion.</w:t>
      </w:r>
    </w:p>
    <w:p w:rsidR="00530BAF" w:rsidRPr="00530BAF" w:rsidRDefault="00530BAF" w:rsidP="00530BAF">
      <w:pPr>
        <w:widowControl/>
        <w:numPr>
          <w:ilvl w:val="0"/>
          <w:numId w:val="17"/>
        </w:numPr>
        <w:autoSpaceDE w:val="0"/>
        <w:autoSpaceDN w:val="0"/>
        <w:adjustRightInd w:val="0"/>
        <w:spacing w:after="200"/>
        <w:ind w:left="714" w:hanging="357"/>
        <w:jc w:val="left"/>
        <w:rPr>
          <w:rFonts w:ascii="Arial" w:hAnsi="Arial" w:cs="Arial"/>
          <w:color w:val="231F20"/>
          <w:kern w:val="0"/>
          <w:sz w:val="18"/>
          <w:szCs w:val="18"/>
          <w:lang w:val="en-ZA" w:eastAsia="en-ZA"/>
        </w:rPr>
      </w:pPr>
      <w:r w:rsidRPr="00530BAF">
        <w:rPr>
          <w:rFonts w:ascii="Arial" w:hAnsi="Arial" w:cs="Arial"/>
          <w:color w:val="231F20"/>
          <w:kern w:val="0"/>
          <w:sz w:val="18"/>
          <w:szCs w:val="18"/>
          <w:lang w:val="en-ZA" w:eastAsia="en-ZA"/>
        </w:rPr>
        <w:lastRenderedPageBreak/>
        <w:t>The customer may be responsible for certain costs where products returned are not in the original packaging, or if the packaging is damaged. This will be deducted from any refund paid to the customer.</w:t>
      </w:r>
    </w:p>
    <w:p w:rsidR="00530BAF" w:rsidRPr="00E97AFA" w:rsidRDefault="00530BAF" w:rsidP="00E97AFA">
      <w:pPr>
        <w:pStyle w:val="TableParagraph"/>
        <w:jc w:val="center"/>
        <w:rPr>
          <w:sz w:val="18"/>
          <w:szCs w:val="18"/>
          <w:lang w:val="en-ZA"/>
        </w:rPr>
      </w:pPr>
      <w:r w:rsidRPr="00E97AFA">
        <w:rPr>
          <w:sz w:val="18"/>
          <w:szCs w:val="18"/>
        </w:rPr>
        <w:t>HOME OF LIVING BRANDS</w:t>
      </w:r>
      <w:r w:rsidRPr="00E97AFA">
        <w:rPr>
          <w:sz w:val="18"/>
          <w:szCs w:val="18"/>
          <w:lang w:val="en-ZA"/>
        </w:rPr>
        <w:t xml:space="preserve"> (PTY) LTD (JOHANNESBURG)</w:t>
      </w:r>
    </w:p>
    <w:p w:rsidR="00530BAF" w:rsidRPr="00E97AFA" w:rsidRDefault="00530BAF" w:rsidP="00E97AFA">
      <w:pPr>
        <w:pStyle w:val="TableParagraph"/>
        <w:jc w:val="center"/>
        <w:rPr>
          <w:bCs/>
          <w:sz w:val="18"/>
          <w:szCs w:val="18"/>
          <w:lang w:val="en-ZA"/>
        </w:rPr>
      </w:pPr>
      <w:r w:rsidRPr="00E97AFA">
        <w:rPr>
          <w:bCs/>
          <w:sz w:val="18"/>
          <w:szCs w:val="18"/>
          <w:lang w:val="en-ZA"/>
        </w:rPr>
        <w:t xml:space="preserve">JOHANNESBURG </w:t>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t>TEL NO. (011) 490-9600</w:t>
      </w:r>
    </w:p>
    <w:p w:rsidR="00530BAF" w:rsidRPr="00E97AFA" w:rsidRDefault="00530BAF" w:rsidP="00E97AFA">
      <w:pPr>
        <w:pStyle w:val="TableParagraph"/>
        <w:jc w:val="center"/>
        <w:rPr>
          <w:bCs/>
          <w:sz w:val="18"/>
          <w:szCs w:val="18"/>
          <w:lang w:val="en-ZA"/>
        </w:rPr>
      </w:pPr>
      <w:r w:rsidRPr="00E97AFA">
        <w:rPr>
          <w:bCs/>
          <w:sz w:val="18"/>
          <w:szCs w:val="18"/>
          <w:lang w:val="en-ZA"/>
        </w:rPr>
        <w:t>CAPE</w:t>
      </w:r>
      <w:r w:rsidRPr="00E97AFA">
        <w:rPr>
          <w:bCs/>
          <w:sz w:val="18"/>
          <w:szCs w:val="18"/>
          <w:lang w:val="en-ZA"/>
        </w:rPr>
        <w:t xml:space="preserve"> TOWN</w:t>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t>TEL NO. (021) 552-5161</w:t>
      </w:r>
    </w:p>
    <w:p w:rsidR="00530BAF" w:rsidRPr="00E97AFA" w:rsidRDefault="00530BAF" w:rsidP="00E97AFA">
      <w:pPr>
        <w:pStyle w:val="TableParagraph"/>
        <w:jc w:val="center"/>
        <w:rPr>
          <w:bCs/>
          <w:sz w:val="18"/>
          <w:szCs w:val="18"/>
          <w:lang w:val="en-ZA"/>
        </w:rPr>
      </w:pPr>
      <w:r w:rsidRPr="00E97AFA">
        <w:rPr>
          <w:bCs/>
          <w:sz w:val="18"/>
          <w:szCs w:val="18"/>
          <w:lang w:val="en-ZA"/>
        </w:rPr>
        <w:t>DURBAN</w:t>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r>
      <w:r w:rsidRPr="00E97AFA">
        <w:rPr>
          <w:bCs/>
          <w:sz w:val="18"/>
          <w:szCs w:val="18"/>
          <w:lang w:val="en-ZA"/>
        </w:rPr>
        <w:tab/>
        <w:t>TEL NO. (031) 303-1163</w:t>
      </w:r>
    </w:p>
    <w:p w:rsidR="00530BAF" w:rsidRPr="00E97AFA" w:rsidRDefault="00530BAF" w:rsidP="00E97AFA">
      <w:pPr>
        <w:pStyle w:val="TableParagraph"/>
        <w:jc w:val="center"/>
        <w:rPr>
          <w:rFonts w:eastAsia="Andale Sans UI"/>
          <w:bCs/>
          <w:sz w:val="18"/>
          <w:szCs w:val="18"/>
          <w:lang w:val="en-ZA"/>
        </w:rPr>
      </w:pPr>
    </w:p>
    <w:p w:rsidR="00530BAF" w:rsidRPr="00E97AFA" w:rsidRDefault="00530BAF" w:rsidP="00E97AFA">
      <w:pPr>
        <w:pStyle w:val="TableParagraph"/>
        <w:jc w:val="center"/>
        <w:rPr>
          <w:rFonts w:eastAsia="Andale Sans UI"/>
          <w:bCs/>
          <w:sz w:val="18"/>
          <w:szCs w:val="18"/>
        </w:rPr>
      </w:pPr>
      <w:r w:rsidRPr="00E97AFA">
        <w:rPr>
          <w:rFonts w:eastAsia="Andale Sans UI"/>
          <w:bCs/>
          <w:sz w:val="18"/>
          <w:szCs w:val="18"/>
          <w:lang w:val="en-ZA"/>
        </w:rPr>
        <w:t>www.homeoflivingbrands.co</w:t>
      </w:r>
      <w:r w:rsidRPr="00E97AFA">
        <w:rPr>
          <w:rFonts w:eastAsia="Andale Sans UI"/>
          <w:bCs/>
          <w:sz w:val="18"/>
          <w:szCs w:val="18"/>
        </w:rPr>
        <w:t>m</w:t>
      </w:r>
    </w:p>
    <w:p w:rsidR="00530BAF" w:rsidRPr="00E97AFA" w:rsidRDefault="00530BAF" w:rsidP="00E97AFA">
      <w:pPr>
        <w:pStyle w:val="TableParagraph"/>
        <w:jc w:val="center"/>
        <w:rPr>
          <w:rFonts w:eastAsia="Andale Sans UI"/>
          <w:bCs/>
          <w:sz w:val="18"/>
          <w:szCs w:val="18"/>
        </w:rPr>
      </w:pPr>
      <w:r w:rsidRPr="00E97AFA">
        <w:rPr>
          <w:rFonts w:eastAsia="Andale Sans UI"/>
          <w:bCs/>
          <w:sz w:val="18"/>
          <w:szCs w:val="18"/>
          <w:lang w:val="en-ZA"/>
        </w:rPr>
        <w:t>www.russellhobbs.co.za</w:t>
      </w:r>
    </w:p>
    <w:p w:rsidR="00530BAF" w:rsidRPr="00E97AFA" w:rsidRDefault="00530BAF" w:rsidP="00E97AFA">
      <w:pPr>
        <w:pStyle w:val="TableParagraph"/>
        <w:jc w:val="center"/>
        <w:rPr>
          <w:rFonts w:eastAsia="Andale Sans UI"/>
          <w:bCs/>
          <w:sz w:val="18"/>
          <w:szCs w:val="18"/>
          <w:lang w:val="en-ZA"/>
        </w:rPr>
      </w:pPr>
      <w:r w:rsidRPr="00E97AFA">
        <w:rPr>
          <w:rFonts w:eastAsia="Andale Sans UI"/>
          <w:bCs/>
          <w:sz w:val="18"/>
          <w:szCs w:val="18"/>
          <w:lang w:val="en-ZA"/>
        </w:rPr>
        <w:t>www.facebook.com/RussellHobbsSA</w:t>
      </w:r>
    </w:p>
    <w:p w:rsidR="00530BAF" w:rsidRPr="00530BAF" w:rsidRDefault="00530BAF" w:rsidP="00530BAF">
      <w:pPr>
        <w:tabs>
          <w:tab w:val="num" w:pos="0"/>
        </w:tabs>
        <w:suppressAutoHyphens/>
        <w:spacing w:after="200" w:line="360" w:lineRule="auto"/>
        <w:ind w:left="720" w:hanging="720"/>
        <w:jc w:val="center"/>
        <w:outlineLvl w:val="2"/>
        <w:rPr>
          <w:rFonts w:ascii="Arial" w:eastAsia="Times New Roman" w:hAnsi="Arial" w:cs="Arial"/>
          <w:b/>
          <w:bCs/>
          <w:i/>
          <w:kern w:val="0"/>
          <w:sz w:val="18"/>
          <w:szCs w:val="18"/>
          <w:lang w:val="en-ZA" w:eastAsia="en-US"/>
        </w:rPr>
      </w:pPr>
    </w:p>
    <w:p w:rsidR="00530BAF" w:rsidRPr="00E97AFA" w:rsidRDefault="00530BAF" w:rsidP="00530BAF">
      <w:pPr>
        <w:pStyle w:val="TableParagraph"/>
        <w:ind w:left="720"/>
        <w:jc w:val="center"/>
        <w:rPr>
          <w:b/>
          <w:sz w:val="18"/>
          <w:szCs w:val="18"/>
          <w:lang w:val="en-ZA"/>
        </w:rPr>
      </w:pPr>
      <w:r w:rsidRPr="00E97AFA">
        <w:rPr>
          <w:b/>
          <w:sz w:val="18"/>
          <w:szCs w:val="18"/>
          <w:lang w:val="en-ZA"/>
        </w:rPr>
        <w:t xml:space="preserve">EXCLUSIONS TO W A R </w:t>
      </w:r>
      <w:proofErr w:type="spellStart"/>
      <w:r w:rsidRPr="00E97AFA">
        <w:rPr>
          <w:b/>
          <w:sz w:val="18"/>
          <w:szCs w:val="18"/>
          <w:lang w:val="en-ZA"/>
        </w:rPr>
        <w:t>R</w:t>
      </w:r>
      <w:proofErr w:type="spellEnd"/>
      <w:r w:rsidRPr="00E97AFA">
        <w:rPr>
          <w:b/>
          <w:sz w:val="18"/>
          <w:szCs w:val="18"/>
          <w:lang w:val="en-ZA"/>
        </w:rPr>
        <w:t xml:space="preserve"> A N T Y AND EXTENDED WARRANTY</w:t>
      </w:r>
    </w:p>
    <w:p w:rsidR="00530BAF" w:rsidRPr="00E97AFA" w:rsidRDefault="00530BAF" w:rsidP="00530BAF">
      <w:pPr>
        <w:pStyle w:val="TableParagraph"/>
        <w:rPr>
          <w:rFonts w:eastAsia="Calibri"/>
          <w:sz w:val="18"/>
          <w:szCs w:val="18"/>
          <w:lang w:val="en-ZA"/>
        </w:rPr>
      </w:pPr>
    </w:p>
    <w:p w:rsidR="00530BAF" w:rsidRPr="00E97AFA" w:rsidRDefault="00530BAF" w:rsidP="00530BAF">
      <w:pPr>
        <w:pStyle w:val="TableParagraph"/>
        <w:numPr>
          <w:ilvl w:val="0"/>
          <w:numId w:val="36"/>
        </w:numPr>
        <w:rPr>
          <w:rFonts w:eastAsia="Calibri"/>
          <w:sz w:val="18"/>
          <w:szCs w:val="18"/>
          <w:lang w:val="en-ZA"/>
        </w:rPr>
      </w:pPr>
      <w:r w:rsidRPr="00E97AFA">
        <w:rPr>
          <w:rFonts w:eastAsia="Calibri"/>
          <w:sz w:val="18"/>
          <w:szCs w:val="18"/>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530BAF" w:rsidRPr="00E97AFA" w:rsidRDefault="00530BAF" w:rsidP="00530BAF">
      <w:pPr>
        <w:pStyle w:val="TableParagraph"/>
        <w:numPr>
          <w:ilvl w:val="0"/>
          <w:numId w:val="36"/>
        </w:numPr>
        <w:rPr>
          <w:rFonts w:eastAsia="Calibri"/>
          <w:sz w:val="18"/>
          <w:szCs w:val="18"/>
          <w:lang w:val="en-ZA"/>
        </w:rPr>
      </w:pPr>
      <w:r w:rsidRPr="00E97AFA">
        <w:rPr>
          <w:rFonts w:eastAsia="Calibri"/>
          <w:sz w:val="18"/>
          <w:szCs w:val="18"/>
          <w:lang w:val="en-ZA"/>
        </w:rPr>
        <w:t xml:space="preserve">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w:t>
      </w:r>
      <w:r w:rsidRPr="00E97AFA">
        <w:rPr>
          <w:rFonts w:eastAsia="Calibri"/>
          <w:sz w:val="18"/>
          <w:szCs w:val="18"/>
          <w:lang w:val="en-ZA"/>
        </w:rPr>
        <w:lastRenderedPageBreak/>
        <w:t>and the power is switched on).</w:t>
      </w:r>
    </w:p>
    <w:p w:rsidR="00530BAF" w:rsidRPr="00E97AFA" w:rsidRDefault="00530BAF" w:rsidP="00530BAF">
      <w:pPr>
        <w:pStyle w:val="TableParagraph"/>
        <w:numPr>
          <w:ilvl w:val="0"/>
          <w:numId w:val="36"/>
        </w:numPr>
        <w:rPr>
          <w:rFonts w:eastAsia="Calibri"/>
          <w:sz w:val="18"/>
          <w:szCs w:val="18"/>
          <w:lang w:val="en-ZA"/>
        </w:rPr>
      </w:pPr>
      <w:r w:rsidRPr="00E97AFA">
        <w:rPr>
          <w:rFonts w:eastAsia="Calibri"/>
          <w:sz w:val="18"/>
          <w:szCs w:val="18"/>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530BAF" w:rsidRPr="00E97AFA" w:rsidRDefault="00530BAF" w:rsidP="00530BAF">
      <w:pPr>
        <w:pStyle w:val="TableParagraph"/>
        <w:numPr>
          <w:ilvl w:val="0"/>
          <w:numId w:val="36"/>
        </w:numPr>
        <w:rPr>
          <w:rFonts w:eastAsia="Calibri"/>
          <w:sz w:val="18"/>
          <w:szCs w:val="18"/>
          <w:lang w:val="en-ZA"/>
        </w:rPr>
      </w:pPr>
      <w:r w:rsidRPr="00E97AFA">
        <w:rPr>
          <w:rFonts w:eastAsia="Calibri"/>
          <w:sz w:val="18"/>
          <w:szCs w:val="18"/>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530BAF" w:rsidRPr="00E97AFA" w:rsidRDefault="00530BAF" w:rsidP="00530BAF">
      <w:pPr>
        <w:pStyle w:val="TableParagraph"/>
        <w:numPr>
          <w:ilvl w:val="0"/>
          <w:numId w:val="36"/>
        </w:numPr>
        <w:rPr>
          <w:rFonts w:eastAsia="Calibri"/>
          <w:sz w:val="18"/>
          <w:szCs w:val="18"/>
          <w:lang w:val="en-ZA"/>
        </w:rPr>
      </w:pPr>
      <w:r w:rsidRPr="00E97AFA">
        <w:rPr>
          <w:rFonts w:eastAsia="Calibri"/>
          <w:sz w:val="18"/>
          <w:szCs w:val="18"/>
          <w:lang w:val="en-ZA"/>
        </w:rPr>
        <w:t>Any replacement part provided in terms of clause 4 above will become a chargeable item payable by the customer.</w:t>
      </w:r>
    </w:p>
    <w:p w:rsidR="00530BAF" w:rsidRPr="00E97AFA" w:rsidRDefault="00530BAF" w:rsidP="00530BAF">
      <w:pPr>
        <w:pStyle w:val="TableParagraph"/>
        <w:rPr>
          <w:sz w:val="18"/>
          <w:szCs w:val="18"/>
          <w:lang w:val="en-GB"/>
        </w:rPr>
      </w:pPr>
    </w:p>
    <w:p w:rsidR="00432FFB" w:rsidRPr="00E97AFA" w:rsidRDefault="00432FFB" w:rsidP="00530BAF">
      <w:pPr>
        <w:pStyle w:val="TableParagraph"/>
        <w:rPr>
          <w:sz w:val="18"/>
          <w:szCs w:val="18"/>
        </w:rPr>
      </w:pPr>
    </w:p>
    <w:sectPr w:rsidR="00432FFB" w:rsidRPr="00E97AFA" w:rsidSect="0007679A">
      <w:headerReference w:type="even" r:id="rId22"/>
      <w:headerReference w:type="default" r:id="rId23"/>
      <w:footerReference w:type="even" r:id="rId24"/>
      <w:footerReference w:type="default" r:id="rId25"/>
      <w:pgSz w:w="8051" w:h="11907" w:code="9"/>
      <w:pgMar w:top="851" w:right="567" w:bottom="567" w:left="567" w:header="0" w:footer="567" w:gutter="0"/>
      <w:pgNumType w:start="1"/>
      <w:cols w:space="720"/>
      <w:titlePg/>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24" w:rsidRDefault="006B3A24">
      <w:r>
        <w:separator/>
      </w:r>
    </w:p>
  </w:endnote>
  <w:endnote w:type="continuationSeparator" w:id="0">
    <w:p w:rsidR="006B3A24" w:rsidRDefault="006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SimSun"/>
    <w:charset w:val="86"/>
    <w:family w:val="modern"/>
    <w:pitch w:val="fixed"/>
    <w:sig w:usb0="800002BF" w:usb1="38CF7CFA" w:usb2="00000016" w:usb3="00000000" w:csb0="00040001" w:csb1="00000000"/>
  </w:font>
  <w:font w:name="DaxPro-Medium">
    <w:altName w:val="SimSun"/>
    <w:charset w:val="86"/>
    <w:family w:val="swiss"/>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Boxed Book">
    <w:altName w:val="Calibri"/>
    <w:panose1 w:val="00000000000000000000"/>
    <w:charset w:val="00"/>
    <w:family w:val="modern"/>
    <w:notTrueType/>
    <w:pitch w:val="variable"/>
    <w:sig w:usb0="00000207" w:usb1="00000000" w:usb2="00000000" w:usb3="00000000" w:csb0="00000097" w:csb1="00000000"/>
  </w:font>
  <w:font w:name="Ebrima">
    <w:panose1 w:val="02000000000000000000"/>
    <w:charset w:val="00"/>
    <w:family w:val="auto"/>
    <w:pitch w:val="variable"/>
    <w:sig w:usb0="A000005F" w:usb1="02000041" w:usb2="00000800" w:usb3="00000000" w:csb0="00000093" w:csb1="00000000"/>
  </w:font>
  <w:font w:name="Andale Sans UI">
    <w:altName w:val="Arial Unicode MS"/>
    <w:charset w:val="88"/>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21" w:rsidRDefault="000F3821">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0F3821" w:rsidRDefault="000F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21" w:rsidRDefault="000F3821" w:rsidP="00CC605E">
    <w:pPr>
      <w:pStyle w:val="Footer"/>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24" w:rsidRDefault="006B3A24">
      <w:r>
        <w:separator/>
      </w:r>
    </w:p>
  </w:footnote>
  <w:footnote w:type="continuationSeparator" w:id="0">
    <w:p w:rsidR="006B3A24" w:rsidRDefault="006B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21" w:rsidRDefault="000F3821" w:rsidP="00E342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21" w:rsidRDefault="000F3821" w:rsidP="00E342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5D7"/>
    <w:multiLevelType w:val="hybridMultilevel"/>
    <w:tmpl w:val="4D787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76C77"/>
    <w:multiLevelType w:val="hybridMultilevel"/>
    <w:tmpl w:val="A3DCA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B125E7"/>
    <w:multiLevelType w:val="hybridMultilevel"/>
    <w:tmpl w:val="714A9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63C2042"/>
    <w:multiLevelType w:val="hybridMultilevel"/>
    <w:tmpl w:val="07745A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8711C8"/>
    <w:multiLevelType w:val="hybridMultilevel"/>
    <w:tmpl w:val="ADB23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2B5347"/>
    <w:multiLevelType w:val="hybridMultilevel"/>
    <w:tmpl w:val="AC167C24"/>
    <w:lvl w:ilvl="0" w:tplc="1C090001">
      <w:start w:val="1"/>
      <w:numFmt w:val="bullet"/>
      <w:lvlText w:val=""/>
      <w:lvlJc w:val="left"/>
      <w:pPr>
        <w:ind w:left="720" w:hanging="360"/>
      </w:pPr>
      <w:rPr>
        <w:rFonts w:ascii="Symbol" w:hAnsi="Symbol" w:hint="default"/>
      </w:rPr>
    </w:lvl>
    <w:lvl w:ilvl="1" w:tplc="1C36BCC4">
      <w:start w:val="2"/>
      <w:numFmt w:val="bullet"/>
      <w:lvlText w:val="-"/>
      <w:lvlJc w:val="left"/>
      <w:pPr>
        <w:ind w:left="1440" w:hanging="360"/>
      </w:pPr>
      <w:rPr>
        <w:rFonts w:ascii="Arial" w:eastAsia="SimSu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B72551"/>
    <w:multiLevelType w:val="hybridMultilevel"/>
    <w:tmpl w:val="8DCE8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E7A281C"/>
    <w:multiLevelType w:val="hybridMultilevel"/>
    <w:tmpl w:val="D6E47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DD45B7"/>
    <w:multiLevelType w:val="hybridMultilevel"/>
    <w:tmpl w:val="9E105C6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296701E"/>
    <w:multiLevelType w:val="hybridMultilevel"/>
    <w:tmpl w:val="0F3A7EF2"/>
    <w:lvl w:ilvl="0" w:tplc="9EB4F34C">
      <w:start w:val="3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6B0567"/>
    <w:multiLevelType w:val="hybridMultilevel"/>
    <w:tmpl w:val="EB0A7716"/>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E945AB5"/>
    <w:multiLevelType w:val="hybridMultilevel"/>
    <w:tmpl w:val="2F9E2D92"/>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0B7453B"/>
    <w:multiLevelType w:val="hybridMultilevel"/>
    <w:tmpl w:val="75CA5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A4F54BA"/>
    <w:multiLevelType w:val="multilevel"/>
    <w:tmpl w:val="04082458"/>
    <w:lvl w:ilvl="0">
      <w:start w:val="1"/>
      <w:numFmt w:val="decimal"/>
      <w:lvlText w:val="%1."/>
      <w:lvlJc w:val="left"/>
      <w:pPr>
        <w:tabs>
          <w:tab w:val="num" w:pos="420"/>
        </w:tabs>
        <w:ind w:left="113" w:hanging="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sz w:val="20"/>
        <w:szCs w:val="2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5A5B1E27"/>
    <w:multiLevelType w:val="hybridMultilevel"/>
    <w:tmpl w:val="F5C8A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85F94"/>
    <w:multiLevelType w:val="hybridMultilevel"/>
    <w:tmpl w:val="F1B433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642D6254"/>
    <w:multiLevelType w:val="multilevel"/>
    <w:tmpl w:val="CC546A76"/>
    <w:lvl w:ilvl="0">
      <w:start w:val="2"/>
      <w:numFmt w:val="decimal"/>
      <w:lvlText w:val="%1."/>
      <w:lvlJc w:val="left"/>
      <w:pPr>
        <w:tabs>
          <w:tab w:val="num" w:pos="420"/>
        </w:tabs>
        <w:ind w:left="113" w:hanging="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1" w15:restartNumberingAfterBreak="0">
    <w:nsid w:val="651B0746"/>
    <w:multiLevelType w:val="hybridMultilevel"/>
    <w:tmpl w:val="8EFE2D1E"/>
    <w:lvl w:ilvl="0" w:tplc="CC3226B6">
      <w:start w:val="29"/>
      <w:numFmt w:val="bullet"/>
      <w:lvlText w:val="–"/>
      <w:lvlJc w:val="left"/>
      <w:pPr>
        <w:tabs>
          <w:tab w:val="num" w:pos="855"/>
        </w:tabs>
        <w:ind w:left="855" w:hanging="375"/>
      </w:pPr>
      <w:rPr>
        <w:rFonts w:ascii="Arial" w:eastAsia="SimSun" w:hAnsi="Arial" w:cs="Arial"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5717E3D"/>
    <w:multiLevelType w:val="hybridMultilevel"/>
    <w:tmpl w:val="CCC2B6D8"/>
    <w:lvl w:ilvl="0" w:tplc="FF6EC0B2">
      <w:start w:val="10"/>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EA4CB6"/>
    <w:multiLevelType w:val="hybridMultilevel"/>
    <w:tmpl w:val="69AC43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26BFD"/>
    <w:multiLevelType w:val="hybridMultilevel"/>
    <w:tmpl w:val="48927F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E072F"/>
    <w:multiLevelType w:val="hybridMultilevel"/>
    <w:tmpl w:val="F8883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62C98"/>
    <w:multiLevelType w:val="hybridMultilevel"/>
    <w:tmpl w:val="00224ED0"/>
    <w:lvl w:ilvl="0" w:tplc="1C090001">
      <w:start w:val="1"/>
      <w:numFmt w:val="bullet"/>
      <w:lvlText w:val=""/>
      <w:lvlJc w:val="left"/>
      <w:pPr>
        <w:ind w:left="1354" w:hanging="360"/>
      </w:pPr>
      <w:rPr>
        <w:rFonts w:ascii="Symbol" w:hAnsi="Symbol" w:hint="default"/>
      </w:rPr>
    </w:lvl>
    <w:lvl w:ilvl="1" w:tplc="1C090003" w:tentative="1">
      <w:start w:val="1"/>
      <w:numFmt w:val="bullet"/>
      <w:lvlText w:val="o"/>
      <w:lvlJc w:val="left"/>
      <w:pPr>
        <w:ind w:left="2074" w:hanging="360"/>
      </w:pPr>
      <w:rPr>
        <w:rFonts w:ascii="Courier New" w:hAnsi="Courier New" w:cs="Courier New" w:hint="default"/>
      </w:rPr>
    </w:lvl>
    <w:lvl w:ilvl="2" w:tplc="1C090005" w:tentative="1">
      <w:start w:val="1"/>
      <w:numFmt w:val="bullet"/>
      <w:lvlText w:val=""/>
      <w:lvlJc w:val="left"/>
      <w:pPr>
        <w:ind w:left="2794" w:hanging="360"/>
      </w:pPr>
      <w:rPr>
        <w:rFonts w:ascii="Wingdings" w:hAnsi="Wingdings" w:hint="default"/>
      </w:rPr>
    </w:lvl>
    <w:lvl w:ilvl="3" w:tplc="1C090001" w:tentative="1">
      <w:start w:val="1"/>
      <w:numFmt w:val="bullet"/>
      <w:lvlText w:val=""/>
      <w:lvlJc w:val="left"/>
      <w:pPr>
        <w:ind w:left="3514" w:hanging="360"/>
      </w:pPr>
      <w:rPr>
        <w:rFonts w:ascii="Symbol" w:hAnsi="Symbol" w:hint="default"/>
      </w:rPr>
    </w:lvl>
    <w:lvl w:ilvl="4" w:tplc="1C090003" w:tentative="1">
      <w:start w:val="1"/>
      <w:numFmt w:val="bullet"/>
      <w:lvlText w:val="o"/>
      <w:lvlJc w:val="left"/>
      <w:pPr>
        <w:ind w:left="4234" w:hanging="360"/>
      </w:pPr>
      <w:rPr>
        <w:rFonts w:ascii="Courier New" w:hAnsi="Courier New" w:cs="Courier New" w:hint="default"/>
      </w:rPr>
    </w:lvl>
    <w:lvl w:ilvl="5" w:tplc="1C090005" w:tentative="1">
      <w:start w:val="1"/>
      <w:numFmt w:val="bullet"/>
      <w:lvlText w:val=""/>
      <w:lvlJc w:val="left"/>
      <w:pPr>
        <w:ind w:left="4954" w:hanging="360"/>
      </w:pPr>
      <w:rPr>
        <w:rFonts w:ascii="Wingdings" w:hAnsi="Wingdings" w:hint="default"/>
      </w:rPr>
    </w:lvl>
    <w:lvl w:ilvl="6" w:tplc="1C090001" w:tentative="1">
      <w:start w:val="1"/>
      <w:numFmt w:val="bullet"/>
      <w:lvlText w:val=""/>
      <w:lvlJc w:val="left"/>
      <w:pPr>
        <w:ind w:left="5674" w:hanging="360"/>
      </w:pPr>
      <w:rPr>
        <w:rFonts w:ascii="Symbol" w:hAnsi="Symbol" w:hint="default"/>
      </w:rPr>
    </w:lvl>
    <w:lvl w:ilvl="7" w:tplc="1C090003" w:tentative="1">
      <w:start w:val="1"/>
      <w:numFmt w:val="bullet"/>
      <w:lvlText w:val="o"/>
      <w:lvlJc w:val="left"/>
      <w:pPr>
        <w:ind w:left="6394" w:hanging="360"/>
      </w:pPr>
      <w:rPr>
        <w:rFonts w:ascii="Courier New" w:hAnsi="Courier New" w:cs="Courier New" w:hint="default"/>
      </w:rPr>
    </w:lvl>
    <w:lvl w:ilvl="8" w:tplc="1C090005" w:tentative="1">
      <w:start w:val="1"/>
      <w:numFmt w:val="bullet"/>
      <w:lvlText w:val=""/>
      <w:lvlJc w:val="left"/>
      <w:pPr>
        <w:ind w:left="7114" w:hanging="360"/>
      </w:pPr>
      <w:rPr>
        <w:rFonts w:ascii="Wingdings" w:hAnsi="Wingdings" w:hint="default"/>
      </w:rPr>
    </w:lvl>
  </w:abstractNum>
  <w:abstractNum w:abstractNumId="28" w15:restartNumberingAfterBreak="0">
    <w:nsid w:val="768F18A0"/>
    <w:multiLevelType w:val="hybridMultilevel"/>
    <w:tmpl w:val="E18C681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215ECC"/>
    <w:multiLevelType w:val="hybridMultilevel"/>
    <w:tmpl w:val="0C660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E183CC4"/>
    <w:multiLevelType w:val="hybridMultilevel"/>
    <w:tmpl w:val="DEB0BA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22"/>
  </w:num>
  <w:num w:numId="5">
    <w:abstractNumId w:val="20"/>
  </w:num>
  <w:num w:numId="6">
    <w:abstractNumId w:val="25"/>
    <w:lvlOverride w:ilvl="0"/>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4"/>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num>
  <w:num w:numId="20">
    <w:abstractNumId w:val="28"/>
  </w:num>
  <w:num w:numId="2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1"/>
  </w:num>
  <w:num w:numId="28">
    <w:abstractNumId w:val="9"/>
  </w:num>
  <w:num w:numId="29">
    <w:abstractNumId w:val="2"/>
  </w:num>
  <w:num w:numId="30">
    <w:abstractNumId w:val="30"/>
  </w:num>
  <w:num w:numId="31">
    <w:abstractNumId w:val="5"/>
  </w:num>
  <w:num w:numId="32">
    <w:abstractNumId w:val="4"/>
  </w:num>
  <w:num w:numId="33">
    <w:abstractNumId w:val="2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42"/>
    <w:rsid w:val="00003879"/>
    <w:rsid w:val="000054F7"/>
    <w:rsid w:val="00014210"/>
    <w:rsid w:val="000143D5"/>
    <w:rsid w:val="00014A52"/>
    <w:rsid w:val="00014A99"/>
    <w:rsid w:val="00023159"/>
    <w:rsid w:val="00030978"/>
    <w:rsid w:val="00035D16"/>
    <w:rsid w:val="000417F1"/>
    <w:rsid w:val="0005085E"/>
    <w:rsid w:val="00051325"/>
    <w:rsid w:val="00052446"/>
    <w:rsid w:val="00052A33"/>
    <w:rsid w:val="0005337A"/>
    <w:rsid w:val="0005539C"/>
    <w:rsid w:val="0006203C"/>
    <w:rsid w:val="000633AC"/>
    <w:rsid w:val="00063726"/>
    <w:rsid w:val="000637AF"/>
    <w:rsid w:val="00065EAD"/>
    <w:rsid w:val="00072943"/>
    <w:rsid w:val="0007679A"/>
    <w:rsid w:val="0009090A"/>
    <w:rsid w:val="000919AB"/>
    <w:rsid w:val="00092CAE"/>
    <w:rsid w:val="0009484B"/>
    <w:rsid w:val="000961F9"/>
    <w:rsid w:val="00097ED7"/>
    <w:rsid w:val="000A1C4E"/>
    <w:rsid w:val="000A435A"/>
    <w:rsid w:val="000A4BA0"/>
    <w:rsid w:val="000A621A"/>
    <w:rsid w:val="000B0F8F"/>
    <w:rsid w:val="000B1B31"/>
    <w:rsid w:val="000B2689"/>
    <w:rsid w:val="000B279E"/>
    <w:rsid w:val="000B36BA"/>
    <w:rsid w:val="000B429C"/>
    <w:rsid w:val="000B519D"/>
    <w:rsid w:val="000B5C19"/>
    <w:rsid w:val="000C3120"/>
    <w:rsid w:val="000C3BE3"/>
    <w:rsid w:val="000C3EA6"/>
    <w:rsid w:val="000C539D"/>
    <w:rsid w:val="000C7F10"/>
    <w:rsid w:val="000D4542"/>
    <w:rsid w:val="000D566F"/>
    <w:rsid w:val="000E1B09"/>
    <w:rsid w:val="000E1B85"/>
    <w:rsid w:val="000E4D31"/>
    <w:rsid w:val="000E71FC"/>
    <w:rsid w:val="000F0425"/>
    <w:rsid w:val="000F34C4"/>
    <w:rsid w:val="000F3821"/>
    <w:rsid w:val="00103FBE"/>
    <w:rsid w:val="00105F10"/>
    <w:rsid w:val="00106A34"/>
    <w:rsid w:val="0010730B"/>
    <w:rsid w:val="00111F13"/>
    <w:rsid w:val="0011234A"/>
    <w:rsid w:val="001123E7"/>
    <w:rsid w:val="0012526B"/>
    <w:rsid w:val="0013050F"/>
    <w:rsid w:val="00130C93"/>
    <w:rsid w:val="001324CD"/>
    <w:rsid w:val="00132D8B"/>
    <w:rsid w:val="00135B5B"/>
    <w:rsid w:val="00140A00"/>
    <w:rsid w:val="001438C6"/>
    <w:rsid w:val="001533B4"/>
    <w:rsid w:val="001561BC"/>
    <w:rsid w:val="00165B8F"/>
    <w:rsid w:val="00165E33"/>
    <w:rsid w:val="0017252D"/>
    <w:rsid w:val="001725B4"/>
    <w:rsid w:val="00173986"/>
    <w:rsid w:val="00173E10"/>
    <w:rsid w:val="001776C5"/>
    <w:rsid w:val="00184A58"/>
    <w:rsid w:val="00186894"/>
    <w:rsid w:val="001875F6"/>
    <w:rsid w:val="001943B2"/>
    <w:rsid w:val="001979AE"/>
    <w:rsid w:val="001A5EB6"/>
    <w:rsid w:val="001A68BD"/>
    <w:rsid w:val="001B51A9"/>
    <w:rsid w:val="001B77F9"/>
    <w:rsid w:val="001C3757"/>
    <w:rsid w:val="001C4D8E"/>
    <w:rsid w:val="001D40E2"/>
    <w:rsid w:val="001D410F"/>
    <w:rsid w:val="001D43AD"/>
    <w:rsid w:val="001E3E75"/>
    <w:rsid w:val="001E4138"/>
    <w:rsid w:val="001E67AC"/>
    <w:rsid w:val="001F5F94"/>
    <w:rsid w:val="00202494"/>
    <w:rsid w:val="00203FA9"/>
    <w:rsid w:val="00205FA0"/>
    <w:rsid w:val="00214A66"/>
    <w:rsid w:val="002159E4"/>
    <w:rsid w:val="00220FB9"/>
    <w:rsid w:val="00222D0A"/>
    <w:rsid w:val="002315D0"/>
    <w:rsid w:val="00231E11"/>
    <w:rsid w:val="002365F0"/>
    <w:rsid w:val="0023736B"/>
    <w:rsid w:val="002418F2"/>
    <w:rsid w:val="00247865"/>
    <w:rsid w:val="0025027D"/>
    <w:rsid w:val="00253402"/>
    <w:rsid w:val="002574F3"/>
    <w:rsid w:val="00264403"/>
    <w:rsid w:val="002805E9"/>
    <w:rsid w:val="0029203A"/>
    <w:rsid w:val="00292B66"/>
    <w:rsid w:val="00292FD2"/>
    <w:rsid w:val="00293A3B"/>
    <w:rsid w:val="00296F3D"/>
    <w:rsid w:val="002A7F89"/>
    <w:rsid w:val="002B0893"/>
    <w:rsid w:val="002B1FCA"/>
    <w:rsid w:val="002B39FE"/>
    <w:rsid w:val="002B4929"/>
    <w:rsid w:val="002C48E4"/>
    <w:rsid w:val="002C4C80"/>
    <w:rsid w:val="002C7B53"/>
    <w:rsid w:val="002D14A5"/>
    <w:rsid w:val="002D2840"/>
    <w:rsid w:val="002D2C8E"/>
    <w:rsid w:val="002D3D7F"/>
    <w:rsid w:val="002D4BC2"/>
    <w:rsid w:val="002D66C8"/>
    <w:rsid w:val="002E100E"/>
    <w:rsid w:val="002E4427"/>
    <w:rsid w:val="002E478F"/>
    <w:rsid w:val="002E6553"/>
    <w:rsid w:val="002F1921"/>
    <w:rsid w:val="002F2190"/>
    <w:rsid w:val="002F2988"/>
    <w:rsid w:val="002F450E"/>
    <w:rsid w:val="003009C7"/>
    <w:rsid w:val="00301F10"/>
    <w:rsid w:val="003037D4"/>
    <w:rsid w:val="003133AE"/>
    <w:rsid w:val="00313AD1"/>
    <w:rsid w:val="0032043E"/>
    <w:rsid w:val="003208AC"/>
    <w:rsid w:val="00321091"/>
    <w:rsid w:val="00321C1E"/>
    <w:rsid w:val="00324B26"/>
    <w:rsid w:val="003415D5"/>
    <w:rsid w:val="003439C0"/>
    <w:rsid w:val="00343FAB"/>
    <w:rsid w:val="00344769"/>
    <w:rsid w:val="00347858"/>
    <w:rsid w:val="003515EA"/>
    <w:rsid w:val="00364CA4"/>
    <w:rsid w:val="003662C9"/>
    <w:rsid w:val="00366FEA"/>
    <w:rsid w:val="00371474"/>
    <w:rsid w:val="00374ACF"/>
    <w:rsid w:val="003754F1"/>
    <w:rsid w:val="00376B5D"/>
    <w:rsid w:val="00377AFC"/>
    <w:rsid w:val="00381A42"/>
    <w:rsid w:val="00381AE5"/>
    <w:rsid w:val="0038220F"/>
    <w:rsid w:val="00384C93"/>
    <w:rsid w:val="00390267"/>
    <w:rsid w:val="0039126F"/>
    <w:rsid w:val="00391C8A"/>
    <w:rsid w:val="003A0B93"/>
    <w:rsid w:val="003A51EA"/>
    <w:rsid w:val="003A5645"/>
    <w:rsid w:val="003B25D8"/>
    <w:rsid w:val="003B5B38"/>
    <w:rsid w:val="003B6BD4"/>
    <w:rsid w:val="003C0619"/>
    <w:rsid w:val="003C56F5"/>
    <w:rsid w:val="003D0EF2"/>
    <w:rsid w:val="003D5169"/>
    <w:rsid w:val="003E3C4D"/>
    <w:rsid w:val="003F3E94"/>
    <w:rsid w:val="003F4D98"/>
    <w:rsid w:val="003F5EF7"/>
    <w:rsid w:val="003F655F"/>
    <w:rsid w:val="003F6757"/>
    <w:rsid w:val="003F67B4"/>
    <w:rsid w:val="004008B6"/>
    <w:rsid w:val="004025B2"/>
    <w:rsid w:val="004231CC"/>
    <w:rsid w:val="0042587C"/>
    <w:rsid w:val="00425B30"/>
    <w:rsid w:val="00432FFB"/>
    <w:rsid w:val="004336DD"/>
    <w:rsid w:val="00434FCB"/>
    <w:rsid w:val="00437AEA"/>
    <w:rsid w:val="004405C7"/>
    <w:rsid w:val="004435AE"/>
    <w:rsid w:val="00447119"/>
    <w:rsid w:val="00453896"/>
    <w:rsid w:val="0045687B"/>
    <w:rsid w:val="004605F3"/>
    <w:rsid w:val="004648E3"/>
    <w:rsid w:val="00465E70"/>
    <w:rsid w:val="00470F39"/>
    <w:rsid w:val="004718C4"/>
    <w:rsid w:val="00475E61"/>
    <w:rsid w:val="00490760"/>
    <w:rsid w:val="004940F0"/>
    <w:rsid w:val="004A0201"/>
    <w:rsid w:val="004A5F68"/>
    <w:rsid w:val="004B03E5"/>
    <w:rsid w:val="004B4CD3"/>
    <w:rsid w:val="004B6522"/>
    <w:rsid w:val="004B7DC8"/>
    <w:rsid w:val="004C4AD2"/>
    <w:rsid w:val="004C642A"/>
    <w:rsid w:val="004C7372"/>
    <w:rsid w:val="004D2E9F"/>
    <w:rsid w:val="004D7D01"/>
    <w:rsid w:val="004E1D9D"/>
    <w:rsid w:val="004E3FD5"/>
    <w:rsid w:val="004F0DD7"/>
    <w:rsid w:val="004F264F"/>
    <w:rsid w:val="004F73B2"/>
    <w:rsid w:val="004F768C"/>
    <w:rsid w:val="005020DA"/>
    <w:rsid w:val="005020ED"/>
    <w:rsid w:val="005075AB"/>
    <w:rsid w:val="005153F7"/>
    <w:rsid w:val="00515C17"/>
    <w:rsid w:val="00515D1E"/>
    <w:rsid w:val="00516B4E"/>
    <w:rsid w:val="0052161E"/>
    <w:rsid w:val="00526EB2"/>
    <w:rsid w:val="005270CB"/>
    <w:rsid w:val="00530BAF"/>
    <w:rsid w:val="0053152F"/>
    <w:rsid w:val="005326A3"/>
    <w:rsid w:val="005413A8"/>
    <w:rsid w:val="00541FA6"/>
    <w:rsid w:val="00544DC7"/>
    <w:rsid w:val="00545671"/>
    <w:rsid w:val="00554D84"/>
    <w:rsid w:val="00557FB3"/>
    <w:rsid w:val="005655E5"/>
    <w:rsid w:val="00570DAE"/>
    <w:rsid w:val="005719B0"/>
    <w:rsid w:val="0057226B"/>
    <w:rsid w:val="00576152"/>
    <w:rsid w:val="0057623D"/>
    <w:rsid w:val="0057659E"/>
    <w:rsid w:val="005766CE"/>
    <w:rsid w:val="005811E1"/>
    <w:rsid w:val="00582895"/>
    <w:rsid w:val="00586EDF"/>
    <w:rsid w:val="00595357"/>
    <w:rsid w:val="00595C23"/>
    <w:rsid w:val="00596C7D"/>
    <w:rsid w:val="005A0B20"/>
    <w:rsid w:val="005A1DD8"/>
    <w:rsid w:val="005A255B"/>
    <w:rsid w:val="005A5FF2"/>
    <w:rsid w:val="005B1789"/>
    <w:rsid w:val="005B3E4D"/>
    <w:rsid w:val="005B6B8D"/>
    <w:rsid w:val="005C1F7D"/>
    <w:rsid w:val="005C5951"/>
    <w:rsid w:val="005D0C72"/>
    <w:rsid w:val="005E3625"/>
    <w:rsid w:val="005F29F8"/>
    <w:rsid w:val="005F6893"/>
    <w:rsid w:val="006101C5"/>
    <w:rsid w:val="00611C80"/>
    <w:rsid w:val="00611ED4"/>
    <w:rsid w:val="00613910"/>
    <w:rsid w:val="00614B54"/>
    <w:rsid w:val="00622DF0"/>
    <w:rsid w:val="0062334D"/>
    <w:rsid w:val="00630507"/>
    <w:rsid w:val="006305BE"/>
    <w:rsid w:val="00630A7F"/>
    <w:rsid w:val="00647CD5"/>
    <w:rsid w:val="0065420B"/>
    <w:rsid w:val="006561EF"/>
    <w:rsid w:val="00656C22"/>
    <w:rsid w:val="006635F0"/>
    <w:rsid w:val="00663D80"/>
    <w:rsid w:val="00664BC6"/>
    <w:rsid w:val="00665330"/>
    <w:rsid w:val="0066759A"/>
    <w:rsid w:val="006709C5"/>
    <w:rsid w:val="00677F79"/>
    <w:rsid w:val="006816DA"/>
    <w:rsid w:val="0068400D"/>
    <w:rsid w:val="006859FA"/>
    <w:rsid w:val="00686261"/>
    <w:rsid w:val="00693716"/>
    <w:rsid w:val="006A29CC"/>
    <w:rsid w:val="006A6A04"/>
    <w:rsid w:val="006B0890"/>
    <w:rsid w:val="006B1211"/>
    <w:rsid w:val="006B3A24"/>
    <w:rsid w:val="006C09C6"/>
    <w:rsid w:val="006C1C5D"/>
    <w:rsid w:val="006C523D"/>
    <w:rsid w:val="006C556D"/>
    <w:rsid w:val="006C7FDC"/>
    <w:rsid w:val="006D068A"/>
    <w:rsid w:val="006E3E45"/>
    <w:rsid w:val="006E41D7"/>
    <w:rsid w:val="006F44F5"/>
    <w:rsid w:val="006F5BCC"/>
    <w:rsid w:val="006F6E2E"/>
    <w:rsid w:val="007014E0"/>
    <w:rsid w:val="00703901"/>
    <w:rsid w:val="00704A36"/>
    <w:rsid w:val="00707157"/>
    <w:rsid w:val="00715503"/>
    <w:rsid w:val="007210C6"/>
    <w:rsid w:val="00721660"/>
    <w:rsid w:val="0072444A"/>
    <w:rsid w:val="007244F7"/>
    <w:rsid w:val="007264CC"/>
    <w:rsid w:val="00733ACA"/>
    <w:rsid w:val="00735038"/>
    <w:rsid w:val="007363F9"/>
    <w:rsid w:val="0074306E"/>
    <w:rsid w:val="0074455A"/>
    <w:rsid w:val="00744808"/>
    <w:rsid w:val="00744A69"/>
    <w:rsid w:val="00744C69"/>
    <w:rsid w:val="00745BA8"/>
    <w:rsid w:val="00747EBB"/>
    <w:rsid w:val="0075313F"/>
    <w:rsid w:val="00754A7D"/>
    <w:rsid w:val="00760F8E"/>
    <w:rsid w:val="00770162"/>
    <w:rsid w:val="00773CEE"/>
    <w:rsid w:val="00774ECB"/>
    <w:rsid w:val="00780633"/>
    <w:rsid w:val="00782E1D"/>
    <w:rsid w:val="0078344C"/>
    <w:rsid w:val="007873AD"/>
    <w:rsid w:val="0079091C"/>
    <w:rsid w:val="007928B4"/>
    <w:rsid w:val="00796FA6"/>
    <w:rsid w:val="007A1128"/>
    <w:rsid w:val="007A2260"/>
    <w:rsid w:val="007A6BE1"/>
    <w:rsid w:val="007B3654"/>
    <w:rsid w:val="007B497F"/>
    <w:rsid w:val="007C3BFA"/>
    <w:rsid w:val="007D2B0A"/>
    <w:rsid w:val="007D2B7A"/>
    <w:rsid w:val="007D5229"/>
    <w:rsid w:val="007F50BB"/>
    <w:rsid w:val="007F56D2"/>
    <w:rsid w:val="007F5A7C"/>
    <w:rsid w:val="007F734E"/>
    <w:rsid w:val="00800659"/>
    <w:rsid w:val="00802662"/>
    <w:rsid w:val="00802687"/>
    <w:rsid w:val="008063FC"/>
    <w:rsid w:val="0081272C"/>
    <w:rsid w:val="0081315A"/>
    <w:rsid w:val="008154BF"/>
    <w:rsid w:val="00816F32"/>
    <w:rsid w:val="00820D7B"/>
    <w:rsid w:val="00830585"/>
    <w:rsid w:val="0083095E"/>
    <w:rsid w:val="0083199C"/>
    <w:rsid w:val="00835A3E"/>
    <w:rsid w:val="00835E5F"/>
    <w:rsid w:val="008365F4"/>
    <w:rsid w:val="00840A88"/>
    <w:rsid w:val="008412F2"/>
    <w:rsid w:val="00842F9F"/>
    <w:rsid w:val="00854DB0"/>
    <w:rsid w:val="00861D05"/>
    <w:rsid w:val="00862581"/>
    <w:rsid w:val="00863A3B"/>
    <w:rsid w:val="008709FC"/>
    <w:rsid w:val="00871289"/>
    <w:rsid w:val="00872F08"/>
    <w:rsid w:val="0087687D"/>
    <w:rsid w:val="00884474"/>
    <w:rsid w:val="00891AAA"/>
    <w:rsid w:val="008A480F"/>
    <w:rsid w:val="008A4FF5"/>
    <w:rsid w:val="008A7E85"/>
    <w:rsid w:val="008B2D41"/>
    <w:rsid w:val="008B5145"/>
    <w:rsid w:val="008C5744"/>
    <w:rsid w:val="008D468C"/>
    <w:rsid w:val="008D58C8"/>
    <w:rsid w:val="008E2CA3"/>
    <w:rsid w:val="008E7E88"/>
    <w:rsid w:val="008F4BD5"/>
    <w:rsid w:val="009029BC"/>
    <w:rsid w:val="009030D9"/>
    <w:rsid w:val="00903AF2"/>
    <w:rsid w:val="00904512"/>
    <w:rsid w:val="009141D7"/>
    <w:rsid w:val="00920357"/>
    <w:rsid w:val="00924336"/>
    <w:rsid w:val="00924C9E"/>
    <w:rsid w:val="0093200E"/>
    <w:rsid w:val="0093386A"/>
    <w:rsid w:val="009355ED"/>
    <w:rsid w:val="0093569A"/>
    <w:rsid w:val="00940C30"/>
    <w:rsid w:val="00941E13"/>
    <w:rsid w:val="0094246C"/>
    <w:rsid w:val="00952328"/>
    <w:rsid w:val="009534F5"/>
    <w:rsid w:val="00955B6F"/>
    <w:rsid w:val="00957218"/>
    <w:rsid w:val="0096041D"/>
    <w:rsid w:val="00975105"/>
    <w:rsid w:val="00975527"/>
    <w:rsid w:val="009759A9"/>
    <w:rsid w:val="00981C6B"/>
    <w:rsid w:val="00982758"/>
    <w:rsid w:val="009865B7"/>
    <w:rsid w:val="00986F5A"/>
    <w:rsid w:val="0099287A"/>
    <w:rsid w:val="00993C2F"/>
    <w:rsid w:val="00994392"/>
    <w:rsid w:val="009A2133"/>
    <w:rsid w:val="009A3227"/>
    <w:rsid w:val="009A33FE"/>
    <w:rsid w:val="009A5B2D"/>
    <w:rsid w:val="009B154F"/>
    <w:rsid w:val="009B57E8"/>
    <w:rsid w:val="009C144F"/>
    <w:rsid w:val="009C5809"/>
    <w:rsid w:val="009C7965"/>
    <w:rsid w:val="009D1F90"/>
    <w:rsid w:val="009D298A"/>
    <w:rsid w:val="009D54E3"/>
    <w:rsid w:val="009E065D"/>
    <w:rsid w:val="009E1126"/>
    <w:rsid w:val="009E6807"/>
    <w:rsid w:val="00A11EE7"/>
    <w:rsid w:val="00A177E4"/>
    <w:rsid w:val="00A21C29"/>
    <w:rsid w:val="00A23477"/>
    <w:rsid w:val="00A31CA7"/>
    <w:rsid w:val="00A34D4C"/>
    <w:rsid w:val="00A405C3"/>
    <w:rsid w:val="00A457C0"/>
    <w:rsid w:val="00A46D8A"/>
    <w:rsid w:val="00A53CD5"/>
    <w:rsid w:val="00A54638"/>
    <w:rsid w:val="00A54EE0"/>
    <w:rsid w:val="00A620E2"/>
    <w:rsid w:val="00A7101A"/>
    <w:rsid w:val="00A73CD4"/>
    <w:rsid w:val="00A80ACE"/>
    <w:rsid w:val="00A87B9F"/>
    <w:rsid w:val="00A94399"/>
    <w:rsid w:val="00A9475A"/>
    <w:rsid w:val="00A95DC0"/>
    <w:rsid w:val="00A95F99"/>
    <w:rsid w:val="00A96F78"/>
    <w:rsid w:val="00AB0207"/>
    <w:rsid w:val="00AB1785"/>
    <w:rsid w:val="00AB2B4F"/>
    <w:rsid w:val="00AB2E9A"/>
    <w:rsid w:val="00AB3BDA"/>
    <w:rsid w:val="00AB4E28"/>
    <w:rsid w:val="00AC19F0"/>
    <w:rsid w:val="00AD1F94"/>
    <w:rsid w:val="00AD3DBF"/>
    <w:rsid w:val="00AD500B"/>
    <w:rsid w:val="00AE7941"/>
    <w:rsid w:val="00AE7A3F"/>
    <w:rsid w:val="00AF08DB"/>
    <w:rsid w:val="00AF1597"/>
    <w:rsid w:val="00B04DAC"/>
    <w:rsid w:val="00B10246"/>
    <w:rsid w:val="00B110F8"/>
    <w:rsid w:val="00B115D8"/>
    <w:rsid w:val="00B12289"/>
    <w:rsid w:val="00B15231"/>
    <w:rsid w:val="00B15B35"/>
    <w:rsid w:val="00B17E3E"/>
    <w:rsid w:val="00B22935"/>
    <w:rsid w:val="00B266C9"/>
    <w:rsid w:val="00B31337"/>
    <w:rsid w:val="00B34145"/>
    <w:rsid w:val="00B361D2"/>
    <w:rsid w:val="00B368D3"/>
    <w:rsid w:val="00B46448"/>
    <w:rsid w:val="00B62720"/>
    <w:rsid w:val="00B62D88"/>
    <w:rsid w:val="00B67538"/>
    <w:rsid w:val="00B70389"/>
    <w:rsid w:val="00B7279B"/>
    <w:rsid w:val="00B72807"/>
    <w:rsid w:val="00B74B48"/>
    <w:rsid w:val="00B7651A"/>
    <w:rsid w:val="00B82B58"/>
    <w:rsid w:val="00B83079"/>
    <w:rsid w:val="00B84F23"/>
    <w:rsid w:val="00B85C35"/>
    <w:rsid w:val="00B87D81"/>
    <w:rsid w:val="00B87D84"/>
    <w:rsid w:val="00B9171C"/>
    <w:rsid w:val="00B92F87"/>
    <w:rsid w:val="00B9491C"/>
    <w:rsid w:val="00B95352"/>
    <w:rsid w:val="00B96B80"/>
    <w:rsid w:val="00BA071E"/>
    <w:rsid w:val="00BA6DA7"/>
    <w:rsid w:val="00BB7453"/>
    <w:rsid w:val="00BB795A"/>
    <w:rsid w:val="00BC5D39"/>
    <w:rsid w:val="00BC5FCF"/>
    <w:rsid w:val="00BD2544"/>
    <w:rsid w:val="00BD5BEA"/>
    <w:rsid w:val="00BD5ED1"/>
    <w:rsid w:val="00BD5F6E"/>
    <w:rsid w:val="00BF4FCD"/>
    <w:rsid w:val="00C02704"/>
    <w:rsid w:val="00C058DF"/>
    <w:rsid w:val="00C06A1D"/>
    <w:rsid w:val="00C1042C"/>
    <w:rsid w:val="00C11D1B"/>
    <w:rsid w:val="00C126C1"/>
    <w:rsid w:val="00C143A8"/>
    <w:rsid w:val="00C14EA0"/>
    <w:rsid w:val="00C14FBD"/>
    <w:rsid w:val="00C16B95"/>
    <w:rsid w:val="00C2276E"/>
    <w:rsid w:val="00C229C1"/>
    <w:rsid w:val="00C22F1E"/>
    <w:rsid w:val="00C23727"/>
    <w:rsid w:val="00C2712E"/>
    <w:rsid w:val="00C31947"/>
    <w:rsid w:val="00C32A5A"/>
    <w:rsid w:val="00C36DE3"/>
    <w:rsid w:val="00C42C06"/>
    <w:rsid w:val="00C43245"/>
    <w:rsid w:val="00C457EB"/>
    <w:rsid w:val="00C464D6"/>
    <w:rsid w:val="00C47D30"/>
    <w:rsid w:val="00C50747"/>
    <w:rsid w:val="00C513E3"/>
    <w:rsid w:val="00C546A6"/>
    <w:rsid w:val="00C60FEC"/>
    <w:rsid w:val="00C61666"/>
    <w:rsid w:val="00C61FBC"/>
    <w:rsid w:val="00C646B6"/>
    <w:rsid w:val="00C66568"/>
    <w:rsid w:val="00C73FF1"/>
    <w:rsid w:val="00C761B7"/>
    <w:rsid w:val="00C766B6"/>
    <w:rsid w:val="00C803F6"/>
    <w:rsid w:val="00C909D5"/>
    <w:rsid w:val="00C93CEA"/>
    <w:rsid w:val="00CA06F7"/>
    <w:rsid w:val="00CA254E"/>
    <w:rsid w:val="00CA3A5C"/>
    <w:rsid w:val="00CA4551"/>
    <w:rsid w:val="00CC605E"/>
    <w:rsid w:val="00CC7DBB"/>
    <w:rsid w:val="00CD0234"/>
    <w:rsid w:val="00CD1353"/>
    <w:rsid w:val="00CD4942"/>
    <w:rsid w:val="00CD6268"/>
    <w:rsid w:val="00CE2C8E"/>
    <w:rsid w:val="00CE4721"/>
    <w:rsid w:val="00CE4AF8"/>
    <w:rsid w:val="00CF06CE"/>
    <w:rsid w:val="00CF2DA6"/>
    <w:rsid w:val="00CF471F"/>
    <w:rsid w:val="00CF4D31"/>
    <w:rsid w:val="00CF50F5"/>
    <w:rsid w:val="00CF5F95"/>
    <w:rsid w:val="00CF7109"/>
    <w:rsid w:val="00D0380C"/>
    <w:rsid w:val="00D06486"/>
    <w:rsid w:val="00D074CD"/>
    <w:rsid w:val="00D07DD4"/>
    <w:rsid w:val="00D11FA2"/>
    <w:rsid w:val="00D135E3"/>
    <w:rsid w:val="00D142D2"/>
    <w:rsid w:val="00D15FC6"/>
    <w:rsid w:val="00D23500"/>
    <w:rsid w:val="00D25547"/>
    <w:rsid w:val="00D27EBB"/>
    <w:rsid w:val="00D3227C"/>
    <w:rsid w:val="00D35BCD"/>
    <w:rsid w:val="00D36306"/>
    <w:rsid w:val="00D40B43"/>
    <w:rsid w:val="00D43F61"/>
    <w:rsid w:val="00D453BD"/>
    <w:rsid w:val="00D466F5"/>
    <w:rsid w:val="00D50126"/>
    <w:rsid w:val="00D501AD"/>
    <w:rsid w:val="00D5193A"/>
    <w:rsid w:val="00D53944"/>
    <w:rsid w:val="00D5518D"/>
    <w:rsid w:val="00D55C6F"/>
    <w:rsid w:val="00D55CAB"/>
    <w:rsid w:val="00D55FF1"/>
    <w:rsid w:val="00D56E3B"/>
    <w:rsid w:val="00D61F0B"/>
    <w:rsid w:val="00D7727E"/>
    <w:rsid w:val="00D877D1"/>
    <w:rsid w:val="00DA1835"/>
    <w:rsid w:val="00DA3E21"/>
    <w:rsid w:val="00DA49DC"/>
    <w:rsid w:val="00DA7A50"/>
    <w:rsid w:val="00DB07AC"/>
    <w:rsid w:val="00DB322D"/>
    <w:rsid w:val="00DB6DA7"/>
    <w:rsid w:val="00DC01B7"/>
    <w:rsid w:val="00DC5042"/>
    <w:rsid w:val="00DC6C03"/>
    <w:rsid w:val="00DD6F6E"/>
    <w:rsid w:val="00DE44C6"/>
    <w:rsid w:val="00DE60E1"/>
    <w:rsid w:val="00DF1651"/>
    <w:rsid w:val="00DF4429"/>
    <w:rsid w:val="00DF4FA2"/>
    <w:rsid w:val="00E057DE"/>
    <w:rsid w:val="00E07BD0"/>
    <w:rsid w:val="00E13D58"/>
    <w:rsid w:val="00E17712"/>
    <w:rsid w:val="00E274F9"/>
    <w:rsid w:val="00E318C1"/>
    <w:rsid w:val="00E32F63"/>
    <w:rsid w:val="00E342CA"/>
    <w:rsid w:val="00E353AE"/>
    <w:rsid w:val="00E435C1"/>
    <w:rsid w:val="00E47525"/>
    <w:rsid w:val="00E6220E"/>
    <w:rsid w:val="00E64B42"/>
    <w:rsid w:val="00E66BB0"/>
    <w:rsid w:val="00E67AEB"/>
    <w:rsid w:val="00E67EB6"/>
    <w:rsid w:val="00E706DE"/>
    <w:rsid w:val="00E71DCD"/>
    <w:rsid w:val="00E720AE"/>
    <w:rsid w:val="00E74BE9"/>
    <w:rsid w:val="00E7633F"/>
    <w:rsid w:val="00E8150E"/>
    <w:rsid w:val="00E82081"/>
    <w:rsid w:val="00E8480A"/>
    <w:rsid w:val="00E855B3"/>
    <w:rsid w:val="00E911BA"/>
    <w:rsid w:val="00E927B4"/>
    <w:rsid w:val="00E9477B"/>
    <w:rsid w:val="00E956CB"/>
    <w:rsid w:val="00E96730"/>
    <w:rsid w:val="00E96832"/>
    <w:rsid w:val="00E97AFA"/>
    <w:rsid w:val="00EA71B9"/>
    <w:rsid w:val="00EB48E4"/>
    <w:rsid w:val="00EC0C71"/>
    <w:rsid w:val="00EC1A4A"/>
    <w:rsid w:val="00ED000B"/>
    <w:rsid w:val="00EE0AB7"/>
    <w:rsid w:val="00EE3BC3"/>
    <w:rsid w:val="00EE4E6D"/>
    <w:rsid w:val="00EE4F85"/>
    <w:rsid w:val="00EE67B4"/>
    <w:rsid w:val="00EF1E67"/>
    <w:rsid w:val="00F0318F"/>
    <w:rsid w:val="00F059A5"/>
    <w:rsid w:val="00F12E6C"/>
    <w:rsid w:val="00F12F31"/>
    <w:rsid w:val="00F15A7A"/>
    <w:rsid w:val="00F179C1"/>
    <w:rsid w:val="00F17A1A"/>
    <w:rsid w:val="00F20847"/>
    <w:rsid w:val="00F209D1"/>
    <w:rsid w:val="00F2675B"/>
    <w:rsid w:val="00F302F4"/>
    <w:rsid w:val="00F33600"/>
    <w:rsid w:val="00F35BA7"/>
    <w:rsid w:val="00F36FF9"/>
    <w:rsid w:val="00F4337E"/>
    <w:rsid w:val="00F45ADB"/>
    <w:rsid w:val="00F53314"/>
    <w:rsid w:val="00F57D74"/>
    <w:rsid w:val="00F64BE0"/>
    <w:rsid w:val="00F70CDA"/>
    <w:rsid w:val="00F72911"/>
    <w:rsid w:val="00F74103"/>
    <w:rsid w:val="00F76E7B"/>
    <w:rsid w:val="00F80298"/>
    <w:rsid w:val="00F9510B"/>
    <w:rsid w:val="00F96892"/>
    <w:rsid w:val="00F97059"/>
    <w:rsid w:val="00FA21A0"/>
    <w:rsid w:val="00FA4761"/>
    <w:rsid w:val="00FB6E16"/>
    <w:rsid w:val="00FC3712"/>
    <w:rsid w:val="00FC38B5"/>
    <w:rsid w:val="00FC3995"/>
    <w:rsid w:val="00FD1CAC"/>
    <w:rsid w:val="00FD501E"/>
    <w:rsid w:val="00FD63B9"/>
    <w:rsid w:val="00FD6814"/>
    <w:rsid w:val="00FE4541"/>
    <w:rsid w:val="00FE68A9"/>
    <w:rsid w:val="00FE7EE4"/>
    <w:rsid w:val="00FF0DCB"/>
    <w:rsid w:val="00FF7A95"/>
    <w:rsid w:val="03634BC8"/>
    <w:rsid w:val="03AA3891"/>
    <w:rsid w:val="09505EE1"/>
    <w:rsid w:val="3054727F"/>
    <w:rsid w:val="38C318E1"/>
    <w:rsid w:val="3AC67AD6"/>
    <w:rsid w:val="5051371C"/>
    <w:rsid w:val="5712434D"/>
    <w:rsid w:val="69767148"/>
    <w:rsid w:val="6E183E38"/>
    <w:rsid w:val="704B7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5F224"/>
  <w15:chartTrackingRefBased/>
  <w15:docId w15:val="{BFC8E244-EA53-4A12-BC37-904F5291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8"/>
      <w:lang w:eastAsia="zh-CN"/>
    </w:rPr>
  </w:style>
  <w:style w:type="paragraph" w:styleId="Heading1">
    <w:name w:val="heading 1"/>
    <w:basedOn w:val="Normal"/>
    <w:next w:val="Normal"/>
    <w:qFormat/>
    <w:pPr>
      <w:keepNext/>
      <w:ind w:rightChars="3" w:right="8"/>
      <w:jc w:val="center"/>
      <w:outlineLvl w:val="0"/>
    </w:pPr>
    <w:rPr>
      <w:rFonts w:ascii="FangSong_GB2312" w:eastAsia="FangSong_GB2312"/>
      <w:b/>
    </w:rPr>
  </w:style>
  <w:style w:type="paragraph" w:styleId="Heading2">
    <w:name w:val="heading 2"/>
    <w:basedOn w:val="Normal"/>
    <w:next w:val="Normal"/>
    <w:qFormat/>
    <w:pPr>
      <w:keepNext/>
      <w:ind w:left="320" w:hangingChars="100" w:hanging="320"/>
      <w:outlineLvl w:val="1"/>
    </w:pPr>
    <w:rPr>
      <w:rFonts w:ascii="FangSong_GB2312" w:eastAsia="FangSong_GB2312"/>
      <w:b/>
      <w:sz w:val="32"/>
    </w:rPr>
  </w:style>
  <w:style w:type="paragraph" w:styleId="Heading3">
    <w:name w:val="heading 3"/>
    <w:basedOn w:val="Normal"/>
    <w:next w:val="Normal"/>
    <w:link w:val="Heading3Char"/>
    <w:unhideWhenUsed/>
    <w:qFormat/>
    <w:rsid w:val="000A435A"/>
    <w:pPr>
      <w:keepNext/>
      <w:keepLines/>
      <w:spacing w:before="260" w:after="260" w:line="416" w:lineRule="auto"/>
      <w:outlineLvl w:val="2"/>
    </w:pPr>
    <w:rPr>
      <w:b/>
      <w:bCs/>
      <w:sz w:val="32"/>
      <w:szCs w:val="32"/>
    </w:rPr>
  </w:style>
  <w:style w:type="paragraph" w:styleId="Heading5">
    <w:name w:val="heading 5"/>
    <w:basedOn w:val="Normal"/>
    <w:next w:val="Normal"/>
    <w:qFormat/>
    <w:pPr>
      <w:keepNext/>
      <w:keepLines/>
      <w:spacing w:before="280" w:after="290" w:line="376" w:lineRule="auto"/>
      <w:outlineLvl w:val="4"/>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ask-title">
    <w:name w:val="ask-title"/>
    <w:rPr>
      <w:rFonts w:hint="default"/>
      <w:sz w:val="24"/>
    </w:rPr>
  </w:style>
  <w:style w:type="character" w:customStyle="1" w:styleId="apple-converted-space">
    <w:name w:val="apple-converted-space"/>
    <w:rPr>
      <w:rFonts w:hint="default"/>
      <w:sz w:val="24"/>
    </w:rPr>
  </w:style>
  <w:style w:type="character" w:customStyle="1" w:styleId="A5">
    <w:name w:val="A5"/>
    <w:unhideWhenUsed/>
    <w:rPr>
      <w:rFonts w:hint="default"/>
      <w:color w:val="000000"/>
      <w:sz w:val="24"/>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BodyTextIndent">
    <w:name w:val="Body Text Indent"/>
    <w:basedOn w:val="Normal"/>
    <w:pPr>
      <w:spacing w:after="120"/>
      <w:ind w:leftChars="200" w:left="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pPr>
      <w:ind w:leftChars="344" w:left="722" w:firstLineChars="1300" w:firstLine="3640"/>
    </w:pPr>
    <w:rPr>
      <w:szCs w:val="24"/>
    </w:rPr>
  </w:style>
  <w:style w:type="paragraph" w:styleId="BodyText">
    <w:name w:val="Body Text"/>
    <w:basedOn w:val="Normal"/>
    <w:pPr>
      <w:widowControl/>
      <w:spacing w:after="240" w:line="240" w:lineRule="atLeast"/>
      <w:jc w:val="left"/>
    </w:pPr>
    <w:rPr>
      <w:rFonts w:ascii="SimSun" w:hAnsi="SimSun"/>
      <w:color w:val="000000"/>
      <w:spacing w:val="-5"/>
      <w:kern w:val="0"/>
      <w:sz w:val="24"/>
      <w:szCs w:val="21"/>
      <w:lang w:bidi="he-IL"/>
    </w:rPr>
  </w:style>
  <w:style w:type="paragraph" w:styleId="NormalIndent">
    <w:name w:val="Normal Indent"/>
    <w:basedOn w:val="Normal"/>
    <w:pPr>
      <w:ind w:firstLine="420"/>
    </w:pPr>
    <w:rPr>
      <w:sz w:val="21"/>
    </w:rPr>
  </w:style>
  <w:style w:type="paragraph" w:customStyle="1" w:styleId="Default">
    <w:name w:val="Default"/>
    <w:pPr>
      <w:widowControl w:val="0"/>
      <w:pBdr>
        <w:top w:val="none" w:sz="96" w:space="31" w:color="FFFFFF"/>
        <w:left w:val="none" w:sz="96" w:space="31" w:color="FFFFFF"/>
        <w:bottom w:val="none" w:sz="96" w:space="31" w:color="FFFFFF"/>
        <w:right w:val="none" w:sz="96" w:space="31" w:color="FFFFFF"/>
      </w:pBdr>
    </w:pPr>
    <w:rPr>
      <w:rFonts w:ascii="DaxPro-Medium" w:eastAsia="Times New Roman" w:hAnsi="DaxPro-Medium" w:cs="DaxPro-Medium"/>
      <w:color w:val="000000"/>
      <w:sz w:val="24"/>
      <w:szCs w:val="24"/>
      <w:u w:color="000000"/>
      <w:lang w:eastAsia="zh-CN"/>
    </w:rPr>
  </w:style>
  <w:style w:type="paragraph" w:customStyle="1" w:styleId="Pa10">
    <w:name w:val="Pa10"/>
    <w:basedOn w:val="Default"/>
    <w:next w:val="Default"/>
    <w:unhideWhenUsed/>
    <w:pPr>
      <w:pBdr>
        <w:top w:val="none" w:sz="0" w:space="0" w:color="auto"/>
        <w:left w:val="none" w:sz="0" w:space="0" w:color="auto"/>
        <w:bottom w:val="none" w:sz="0" w:space="0" w:color="auto"/>
        <w:right w:val="none" w:sz="0" w:space="0" w:color="auto"/>
      </w:pBdr>
      <w:autoSpaceDE w:val="0"/>
      <w:autoSpaceDN w:val="0"/>
      <w:adjustRightInd w:val="0"/>
      <w:spacing w:line="181" w:lineRule="atLeast"/>
    </w:pPr>
    <w:rPr>
      <w:rFonts w:eastAsia="DaxPro-Medium" w:hAnsi="Calibri" w:cs="Times New Roman" w:hint="eastAsia"/>
      <w:szCs w:val="20"/>
    </w:rPr>
  </w:style>
  <w:style w:type="paragraph" w:customStyle="1" w:styleId="Pa12">
    <w:name w:val="Pa12"/>
    <w:basedOn w:val="Default"/>
    <w:next w:val="Default"/>
    <w:unhideWhenUsed/>
    <w:rsid w:val="004A5F68"/>
    <w:pPr>
      <w:pBdr>
        <w:top w:val="none" w:sz="0" w:space="0" w:color="auto"/>
        <w:left w:val="none" w:sz="0" w:space="0" w:color="auto"/>
        <w:bottom w:val="none" w:sz="0" w:space="0" w:color="auto"/>
        <w:right w:val="none" w:sz="0" w:space="0" w:color="auto"/>
      </w:pBdr>
      <w:autoSpaceDE w:val="0"/>
      <w:autoSpaceDN w:val="0"/>
      <w:adjustRightInd w:val="0"/>
      <w:spacing w:before="20" w:after="40" w:line="181" w:lineRule="atLeast"/>
    </w:pPr>
    <w:rPr>
      <w:rFonts w:eastAsia="DaxPro-Medium" w:hAnsi="Calibri" w:cs="Times New Roman" w:hint="eastAsia"/>
      <w:szCs w:val="20"/>
    </w:rPr>
  </w:style>
  <w:style w:type="paragraph" w:customStyle="1" w:styleId="Pa8">
    <w:name w:val="Pa8"/>
    <w:basedOn w:val="Default"/>
    <w:next w:val="Default"/>
    <w:unhideWhenUsed/>
    <w:rsid w:val="004A5F68"/>
    <w:pPr>
      <w:pBdr>
        <w:top w:val="none" w:sz="0" w:space="0" w:color="auto"/>
        <w:left w:val="none" w:sz="0" w:space="0" w:color="auto"/>
        <w:bottom w:val="none" w:sz="0" w:space="0" w:color="auto"/>
        <w:right w:val="none" w:sz="0" w:space="0" w:color="auto"/>
      </w:pBdr>
      <w:autoSpaceDE w:val="0"/>
      <w:autoSpaceDN w:val="0"/>
      <w:adjustRightInd w:val="0"/>
      <w:spacing w:before="280" w:after="100" w:line="181" w:lineRule="atLeast"/>
    </w:pPr>
    <w:rPr>
      <w:rFonts w:eastAsia="DaxPro-Medium" w:hAnsi="Calibri" w:cs="Times New Roman" w:hint="eastAsia"/>
      <w:szCs w:val="20"/>
    </w:rPr>
  </w:style>
  <w:style w:type="paragraph" w:styleId="BalloonText">
    <w:name w:val="Balloon Text"/>
    <w:basedOn w:val="Normal"/>
    <w:link w:val="BalloonTextChar"/>
    <w:rsid w:val="00C513E3"/>
    <w:rPr>
      <w:sz w:val="18"/>
      <w:szCs w:val="18"/>
    </w:rPr>
  </w:style>
  <w:style w:type="character" w:customStyle="1" w:styleId="BalloonTextChar">
    <w:name w:val="Balloon Text Char"/>
    <w:link w:val="BalloonText"/>
    <w:rsid w:val="00C513E3"/>
    <w:rPr>
      <w:kern w:val="2"/>
      <w:sz w:val="18"/>
      <w:szCs w:val="18"/>
    </w:rPr>
  </w:style>
  <w:style w:type="character" w:styleId="CommentReference">
    <w:name w:val="annotation reference"/>
    <w:rsid w:val="00A96F78"/>
    <w:rPr>
      <w:sz w:val="21"/>
      <w:szCs w:val="21"/>
    </w:rPr>
  </w:style>
  <w:style w:type="paragraph" w:styleId="CommentText">
    <w:name w:val="annotation text"/>
    <w:basedOn w:val="Normal"/>
    <w:link w:val="CommentTextChar"/>
    <w:rsid w:val="00A96F78"/>
    <w:pPr>
      <w:jc w:val="left"/>
    </w:pPr>
  </w:style>
  <w:style w:type="character" w:customStyle="1" w:styleId="CommentTextChar">
    <w:name w:val="Comment Text Char"/>
    <w:link w:val="CommentText"/>
    <w:rsid w:val="00A96F78"/>
    <w:rPr>
      <w:kern w:val="2"/>
      <w:sz w:val="28"/>
    </w:rPr>
  </w:style>
  <w:style w:type="paragraph" w:styleId="CommentSubject">
    <w:name w:val="annotation subject"/>
    <w:basedOn w:val="CommentText"/>
    <w:next w:val="CommentText"/>
    <w:link w:val="CommentSubjectChar"/>
    <w:rsid w:val="00A96F78"/>
    <w:rPr>
      <w:b/>
      <w:bCs/>
    </w:rPr>
  </w:style>
  <w:style w:type="character" w:customStyle="1" w:styleId="CommentSubjectChar">
    <w:name w:val="Comment Subject Char"/>
    <w:link w:val="CommentSubject"/>
    <w:rsid w:val="00A96F78"/>
    <w:rPr>
      <w:b/>
      <w:bCs/>
      <w:kern w:val="2"/>
      <w:sz w:val="28"/>
    </w:rPr>
  </w:style>
  <w:style w:type="character" w:customStyle="1" w:styleId="high-light-bg4">
    <w:name w:val="high-light-bg4"/>
    <w:rsid w:val="00957218"/>
  </w:style>
  <w:style w:type="character" w:customStyle="1" w:styleId="FooterChar">
    <w:name w:val="Footer Char"/>
    <w:link w:val="Footer"/>
    <w:rsid w:val="00884474"/>
    <w:rPr>
      <w:kern w:val="2"/>
      <w:sz w:val="18"/>
      <w:szCs w:val="18"/>
    </w:rPr>
  </w:style>
  <w:style w:type="table" w:styleId="TableGrid">
    <w:name w:val="Table Grid"/>
    <w:basedOn w:val="TableNormal"/>
    <w:rsid w:val="007B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D5169"/>
  </w:style>
  <w:style w:type="paragraph" w:customStyle="1" w:styleId="TableParagraph">
    <w:name w:val="Table Paragraph"/>
    <w:basedOn w:val="Normal"/>
    <w:uiPriority w:val="1"/>
    <w:qFormat/>
    <w:rsid w:val="00FD501E"/>
    <w:pPr>
      <w:autoSpaceDE w:val="0"/>
      <w:autoSpaceDN w:val="0"/>
      <w:jc w:val="left"/>
    </w:pPr>
    <w:rPr>
      <w:rFonts w:ascii="Arial" w:eastAsia="Arial" w:hAnsi="Arial" w:cs="Arial"/>
      <w:kern w:val="0"/>
      <w:sz w:val="22"/>
      <w:szCs w:val="22"/>
      <w:lang w:eastAsia="en-US"/>
    </w:rPr>
  </w:style>
  <w:style w:type="character" w:customStyle="1" w:styleId="Heading3Char">
    <w:name w:val="Heading 3 Char"/>
    <w:basedOn w:val="DefaultParagraphFont"/>
    <w:link w:val="Heading3"/>
    <w:rsid w:val="000A435A"/>
    <w:rPr>
      <w:b/>
      <w:bCs/>
      <w:kern w:val="2"/>
      <w:sz w:val="32"/>
      <w:szCs w:val="32"/>
      <w:lang w:eastAsia="zh-CN"/>
    </w:rPr>
  </w:style>
  <w:style w:type="paragraph" w:styleId="ListParagraph">
    <w:name w:val="List Paragraph"/>
    <w:basedOn w:val="Normal"/>
    <w:uiPriority w:val="34"/>
    <w:qFormat/>
    <w:rsid w:val="00614B54"/>
    <w:pPr>
      <w:ind w:firstLineChars="200" w:firstLine="420"/>
    </w:pPr>
  </w:style>
  <w:style w:type="paragraph" w:styleId="NoSpacing">
    <w:name w:val="No Spacing"/>
    <w:uiPriority w:val="1"/>
    <w:qFormat/>
    <w:rsid w:val="000B1B31"/>
    <w:pPr>
      <w:widowControl w:val="0"/>
      <w:jc w:val="both"/>
    </w:pPr>
    <w:rPr>
      <w:kern w:val="2"/>
      <w:sz w:val="28"/>
      <w:lang w:eastAsia="zh-CN"/>
    </w:rPr>
  </w:style>
  <w:style w:type="character" w:styleId="Hyperlink">
    <w:name w:val="Hyperlink"/>
    <w:basedOn w:val="DefaultParagraphFont"/>
    <w:uiPriority w:val="99"/>
    <w:unhideWhenUsed/>
    <w:rsid w:val="00053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
      <w:bodyDiv w:val="1"/>
      <w:marLeft w:val="0"/>
      <w:marRight w:val="0"/>
      <w:marTop w:val="0"/>
      <w:marBottom w:val="0"/>
      <w:divBdr>
        <w:top w:val="none" w:sz="0" w:space="0" w:color="auto"/>
        <w:left w:val="none" w:sz="0" w:space="0" w:color="auto"/>
        <w:bottom w:val="none" w:sz="0" w:space="0" w:color="auto"/>
        <w:right w:val="none" w:sz="0" w:space="0" w:color="auto"/>
      </w:divBdr>
    </w:div>
    <w:div w:id="2706825">
      <w:bodyDiv w:val="1"/>
      <w:marLeft w:val="0"/>
      <w:marRight w:val="0"/>
      <w:marTop w:val="0"/>
      <w:marBottom w:val="0"/>
      <w:divBdr>
        <w:top w:val="none" w:sz="0" w:space="0" w:color="auto"/>
        <w:left w:val="none" w:sz="0" w:space="0" w:color="auto"/>
        <w:bottom w:val="none" w:sz="0" w:space="0" w:color="auto"/>
        <w:right w:val="none" w:sz="0" w:space="0" w:color="auto"/>
      </w:divBdr>
    </w:div>
    <w:div w:id="69735934">
      <w:bodyDiv w:val="1"/>
      <w:marLeft w:val="0"/>
      <w:marRight w:val="0"/>
      <w:marTop w:val="0"/>
      <w:marBottom w:val="0"/>
      <w:divBdr>
        <w:top w:val="none" w:sz="0" w:space="0" w:color="auto"/>
        <w:left w:val="none" w:sz="0" w:space="0" w:color="auto"/>
        <w:bottom w:val="none" w:sz="0" w:space="0" w:color="auto"/>
        <w:right w:val="none" w:sz="0" w:space="0" w:color="auto"/>
      </w:divBdr>
      <w:divsChild>
        <w:div w:id="847863561">
          <w:marLeft w:val="0"/>
          <w:marRight w:val="0"/>
          <w:marTop w:val="0"/>
          <w:marBottom w:val="0"/>
          <w:divBdr>
            <w:top w:val="none" w:sz="0" w:space="0" w:color="auto"/>
            <w:left w:val="none" w:sz="0" w:space="0" w:color="auto"/>
            <w:bottom w:val="none" w:sz="0" w:space="0" w:color="auto"/>
            <w:right w:val="none" w:sz="0" w:space="0" w:color="auto"/>
          </w:divBdr>
        </w:div>
      </w:divsChild>
    </w:div>
    <w:div w:id="194316420">
      <w:bodyDiv w:val="1"/>
      <w:marLeft w:val="0"/>
      <w:marRight w:val="0"/>
      <w:marTop w:val="0"/>
      <w:marBottom w:val="0"/>
      <w:divBdr>
        <w:top w:val="none" w:sz="0" w:space="0" w:color="auto"/>
        <w:left w:val="none" w:sz="0" w:space="0" w:color="auto"/>
        <w:bottom w:val="none" w:sz="0" w:space="0" w:color="auto"/>
        <w:right w:val="none" w:sz="0" w:space="0" w:color="auto"/>
      </w:divBdr>
    </w:div>
    <w:div w:id="212810020">
      <w:bodyDiv w:val="1"/>
      <w:marLeft w:val="0"/>
      <w:marRight w:val="0"/>
      <w:marTop w:val="0"/>
      <w:marBottom w:val="0"/>
      <w:divBdr>
        <w:top w:val="none" w:sz="0" w:space="0" w:color="auto"/>
        <w:left w:val="none" w:sz="0" w:space="0" w:color="auto"/>
        <w:bottom w:val="none" w:sz="0" w:space="0" w:color="auto"/>
        <w:right w:val="none" w:sz="0" w:space="0" w:color="auto"/>
      </w:divBdr>
      <w:divsChild>
        <w:div w:id="2080981554">
          <w:marLeft w:val="0"/>
          <w:marRight w:val="0"/>
          <w:marTop w:val="0"/>
          <w:marBottom w:val="0"/>
          <w:divBdr>
            <w:top w:val="none" w:sz="0" w:space="0" w:color="auto"/>
            <w:left w:val="none" w:sz="0" w:space="0" w:color="auto"/>
            <w:bottom w:val="none" w:sz="0" w:space="0" w:color="auto"/>
            <w:right w:val="none" w:sz="0" w:space="0" w:color="auto"/>
          </w:divBdr>
        </w:div>
      </w:divsChild>
    </w:div>
    <w:div w:id="279845173">
      <w:bodyDiv w:val="1"/>
      <w:marLeft w:val="0"/>
      <w:marRight w:val="0"/>
      <w:marTop w:val="0"/>
      <w:marBottom w:val="0"/>
      <w:divBdr>
        <w:top w:val="none" w:sz="0" w:space="0" w:color="auto"/>
        <w:left w:val="none" w:sz="0" w:space="0" w:color="auto"/>
        <w:bottom w:val="none" w:sz="0" w:space="0" w:color="auto"/>
        <w:right w:val="none" w:sz="0" w:space="0" w:color="auto"/>
      </w:divBdr>
      <w:divsChild>
        <w:div w:id="1485047405">
          <w:marLeft w:val="0"/>
          <w:marRight w:val="0"/>
          <w:marTop w:val="0"/>
          <w:marBottom w:val="0"/>
          <w:divBdr>
            <w:top w:val="none" w:sz="0" w:space="0" w:color="auto"/>
            <w:left w:val="none" w:sz="0" w:space="0" w:color="auto"/>
            <w:bottom w:val="none" w:sz="0" w:space="0" w:color="auto"/>
            <w:right w:val="none" w:sz="0" w:space="0" w:color="auto"/>
          </w:divBdr>
        </w:div>
      </w:divsChild>
    </w:div>
    <w:div w:id="282150912">
      <w:bodyDiv w:val="1"/>
      <w:marLeft w:val="0"/>
      <w:marRight w:val="0"/>
      <w:marTop w:val="0"/>
      <w:marBottom w:val="0"/>
      <w:divBdr>
        <w:top w:val="none" w:sz="0" w:space="0" w:color="auto"/>
        <w:left w:val="none" w:sz="0" w:space="0" w:color="auto"/>
        <w:bottom w:val="none" w:sz="0" w:space="0" w:color="auto"/>
        <w:right w:val="none" w:sz="0" w:space="0" w:color="auto"/>
      </w:divBdr>
      <w:divsChild>
        <w:div w:id="1564827411">
          <w:marLeft w:val="0"/>
          <w:marRight w:val="0"/>
          <w:marTop w:val="0"/>
          <w:marBottom w:val="0"/>
          <w:divBdr>
            <w:top w:val="none" w:sz="0" w:space="0" w:color="auto"/>
            <w:left w:val="none" w:sz="0" w:space="0" w:color="auto"/>
            <w:bottom w:val="none" w:sz="0" w:space="0" w:color="auto"/>
            <w:right w:val="none" w:sz="0" w:space="0" w:color="auto"/>
          </w:divBdr>
        </w:div>
      </w:divsChild>
    </w:div>
    <w:div w:id="493841653">
      <w:bodyDiv w:val="1"/>
      <w:marLeft w:val="0"/>
      <w:marRight w:val="0"/>
      <w:marTop w:val="0"/>
      <w:marBottom w:val="0"/>
      <w:divBdr>
        <w:top w:val="none" w:sz="0" w:space="0" w:color="auto"/>
        <w:left w:val="none" w:sz="0" w:space="0" w:color="auto"/>
        <w:bottom w:val="none" w:sz="0" w:space="0" w:color="auto"/>
        <w:right w:val="none" w:sz="0" w:space="0" w:color="auto"/>
      </w:divBdr>
      <w:divsChild>
        <w:div w:id="1508909292">
          <w:marLeft w:val="0"/>
          <w:marRight w:val="0"/>
          <w:marTop w:val="0"/>
          <w:marBottom w:val="0"/>
          <w:divBdr>
            <w:top w:val="none" w:sz="0" w:space="0" w:color="auto"/>
            <w:left w:val="none" w:sz="0" w:space="0" w:color="auto"/>
            <w:bottom w:val="none" w:sz="0" w:space="0" w:color="auto"/>
            <w:right w:val="none" w:sz="0" w:space="0" w:color="auto"/>
          </w:divBdr>
        </w:div>
      </w:divsChild>
    </w:div>
    <w:div w:id="626860787">
      <w:bodyDiv w:val="1"/>
      <w:marLeft w:val="0"/>
      <w:marRight w:val="0"/>
      <w:marTop w:val="0"/>
      <w:marBottom w:val="0"/>
      <w:divBdr>
        <w:top w:val="none" w:sz="0" w:space="0" w:color="auto"/>
        <w:left w:val="none" w:sz="0" w:space="0" w:color="auto"/>
        <w:bottom w:val="none" w:sz="0" w:space="0" w:color="auto"/>
        <w:right w:val="none" w:sz="0" w:space="0" w:color="auto"/>
      </w:divBdr>
    </w:div>
    <w:div w:id="1062144441">
      <w:bodyDiv w:val="1"/>
      <w:marLeft w:val="0"/>
      <w:marRight w:val="0"/>
      <w:marTop w:val="0"/>
      <w:marBottom w:val="0"/>
      <w:divBdr>
        <w:top w:val="none" w:sz="0" w:space="0" w:color="auto"/>
        <w:left w:val="none" w:sz="0" w:space="0" w:color="auto"/>
        <w:bottom w:val="none" w:sz="0" w:space="0" w:color="auto"/>
        <w:right w:val="none" w:sz="0" w:space="0" w:color="auto"/>
      </w:divBdr>
      <w:divsChild>
        <w:div w:id="1381785939">
          <w:marLeft w:val="0"/>
          <w:marRight w:val="0"/>
          <w:marTop w:val="0"/>
          <w:marBottom w:val="0"/>
          <w:divBdr>
            <w:top w:val="none" w:sz="0" w:space="0" w:color="auto"/>
            <w:left w:val="none" w:sz="0" w:space="0" w:color="auto"/>
            <w:bottom w:val="none" w:sz="0" w:space="0" w:color="auto"/>
            <w:right w:val="none" w:sz="0" w:space="0" w:color="auto"/>
          </w:divBdr>
        </w:div>
      </w:divsChild>
    </w:div>
    <w:div w:id="1070661878">
      <w:bodyDiv w:val="1"/>
      <w:marLeft w:val="0"/>
      <w:marRight w:val="0"/>
      <w:marTop w:val="0"/>
      <w:marBottom w:val="0"/>
      <w:divBdr>
        <w:top w:val="none" w:sz="0" w:space="0" w:color="auto"/>
        <w:left w:val="none" w:sz="0" w:space="0" w:color="auto"/>
        <w:bottom w:val="none" w:sz="0" w:space="0" w:color="auto"/>
        <w:right w:val="none" w:sz="0" w:space="0" w:color="auto"/>
      </w:divBdr>
    </w:div>
    <w:div w:id="1146125957">
      <w:bodyDiv w:val="1"/>
      <w:marLeft w:val="0"/>
      <w:marRight w:val="0"/>
      <w:marTop w:val="0"/>
      <w:marBottom w:val="0"/>
      <w:divBdr>
        <w:top w:val="none" w:sz="0" w:space="0" w:color="auto"/>
        <w:left w:val="none" w:sz="0" w:space="0" w:color="auto"/>
        <w:bottom w:val="none" w:sz="0" w:space="0" w:color="auto"/>
        <w:right w:val="none" w:sz="0" w:space="0" w:color="auto"/>
      </w:divBdr>
    </w:div>
    <w:div w:id="1154104697">
      <w:bodyDiv w:val="1"/>
      <w:marLeft w:val="0"/>
      <w:marRight w:val="0"/>
      <w:marTop w:val="0"/>
      <w:marBottom w:val="0"/>
      <w:divBdr>
        <w:top w:val="none" w:sz="0" w:space="0" w:color="auto"/>
        <w:left w:val="none" w:sz="0" w:space="0" w:color="auto"/>
        <w:bottom w:val="none" w:sz="0" w:space="0" w:color="auto"/>
        <w:right w:val="none" w:sz="0" w:space="0" w:color="auto"/>
      </w:divBdr>
    </w:div>
    <w:div w:id="1423212378">
      <w:bodyDiv w:val="1"/>
      <w:marLeft w:val="0"/>
      <w:marRight w:val="0"/>
      <w:marTop w:val="0"/>
      <w:marBottom w:val="0"/>
      <w:divBdr>
        <w:top w:val="none" w:sz="0" w:space="0" w:color="auto"/>
        <w:left w:val="none" w:sz="0" w:space="0" w:color="auto"/>
        <w:bottom w:val="none" w:sz="0" w:space="0" w:color="auto"/>
        <w:right w:val="none" w:sz="0" w:space="0" w:color="auto"/>
      </w:divBdr>
    </w:div>
    <w:div w:id="1638954132">
      <w:bodyDiv w:val="1"/>
      <w:marLeft w:val="0"/>
      <w:marRight w:val="0"/>
      <w:marTop w:val="0"/>
      <w:marBottom w:val="0"/>
      <w:divBdr>
        <w:top w:val="none" w:sz="0" w:space="0" w:color="auto"/>
        <w:left w:val="none" w:sz="0" w:space="0" w:color="auto"/>
        <w:bottom w:val="none" w:sz="0" w:space="0" w:color="auto"/>
        <w:right w:val="none" w:sz="0" w:space="0" w:color="auto"/>
      </w:divBdr>
      <w:divsChild>
        <w:div w:id="328867722">
          <w:marLeft w:val="274"/>
          <w:marRight w:val="0"/>
          <w:marTop w:val="0"/>
          <w:marBottom w:val="0"/>
          <w:divBdr>
            <w:top w:val="none" w:sz="0" w:space="0" w:color="auto"/>
            <w:left w:val="none" w:sz="0" w:space="0" w:color="auto"/>
            <w:bottom w:val="none" w:sz="0" w:space="0" w:color="auto"/>
            <w:right w:val="none" w:sz="0" w:space="0" w:color="auto"/>
          </w:divBdr>
        </w:div>
        <w:div w:id="1679891984">
          <w:marLeft w:val="274"/>
          <w:marRight w:val="0"/>
          <w:marTop w:val="0"/>
          <w:marBottom w:val="0"/>
          <w:divBdr>
            <w:top w:val="none" w:sz="0" w:space="0" w:color="auto"/>
            <w:left w:val="none" w:sz="0" w:space="0" w:color="auto"/>
            <w:bottom w:val="none" w:sz="0" w:space="0" w:color="auto"/>
            <w:right w:val="none" w:sz="0" w:space="0" w:color="auto"/>
          </w:divBdr>
        </w:div>
        <w:div w:id="731469213">
          <w:marLeft w:val="274"/>
          <w:marRight w:val="0"/>
          <w:marTop w:val="0"/>
          <w:marBottom w:val="0"/>
          <w:divBdr>
            <w:top w:val="none" w:sz="0" w:space="0" w:color="auto"/>
            <w:left w:val="none" w:sz="0" w:space="0" w:color="auto"/>
            <w:bottom w:val="none" w:sz="0" w:space="0" w:color="auto"/>
            <w:right w:val="none" w:sz="0" w:space="0" w:color="auto"/>
          </w:divBdr>
        </w:div>
        <w:div w:id="2065830466">
          <w:marLeft w:val="274"/>
          <w:marRight w:val="0"/>
          <w:marTop w:val="0"/>
          <w:marBottom w:val="0"/>
          <w:divBdr>
            <w:top w:val="none" w:sz="0" w:space="0" w:color="auto"/>
            <w:left w:val="none" w:sz="0" w:space="0" w:color="auto"/>
            <w:bottom w:val="none" w:sz="0" w:space="0" w:color="auto"/>
            <w:right w:val="none" w:sz="0" w:space="0" w:color="auto"/>
          </w:divBdr>
        </w:div>
        <w:div w:id="894119167">
          <w:marLeft w:val="274"/>
          <w:marRight w:val="0"/>
          <w:marTop w:val="0"/>
          <w:marBottom w:val="0"/>
          <w:divBdr>
            <w:top w:val="none" w:sz="0" w:space="0" w:color="auto"/>
            <w:left w:val="none" w:sz="0" w:space="0" w:color="auto"/>
            <w:bottom w:val="none" w:sz="0" w:space="0" w:color="auto"/>
            <w:right w:val="none" w:sz="0" w:space="0" w:color="auto"/>
          </w:divBdr>
        </w:div>
        <w:div w:id="344989582">
          <w:marLeft w:val="274"/>
          <w:marRight w:val="0"/>
          <w:marTop w:val="0"/>
          <w:marBottom w:val="0"/>
          <w:divBdr>
            <w:top w:val="none" w:sz="0" w:space="0" w:color="auto"/>
            <w:left w:val="none" w:sz="0" w:space="0" w:color="auto"/>
            <w:bottom w:val="none" w:sz="0" w:space="0" w:color="auto"/>
            <w:right w:val="none" w:sz="0" w:space="0" w:color="auto"/>
          </w:divBdr>
        </w:div>
        <w:div w:id="749543866">
          <w:marLeft w:val="274"/>
          <w:marRight w:val="0"/>
          <w:marTop w:val="0"/>
          <w:marBottom w:val="0"/>
          <w:divBdr>
            <w:top w:val="none" w:sz="0" w:space="0" w:color="auto"/>
            <w:left w:val="none" w:sz="0" w:space="0" w:color="auto"/>
            <w:bottom w:val="none" w:sz="0" w:space="0" w:color="auto"/>
            <w:right w:val="none" w:sz="0" w:space="0" w:color="auto"/>
          </w:divBdr>
        </w:div>
        <w:div w:id="1734768867">
          <w:marLeft w:val="274"/>
          <w:marRight w:val="0"/>
          <w:marTop w:val="0"/>
          <w:marBottom w:val="0"/>
          <w:divBdr>
            <w:top w:val="none" w:sz="0" w:space="0" w:color="auto"/>
            <w:left w:val="none" w:sz="0" w:space="0" w:color="auto"/>
            <w:bottom w:val="none" w:sz="0" w:space="0" w:color="auto"/>
            <w:right w:val="none" w:sz="0" w:space="0" w:color="auto"/>
          </w:divBdr>
        </w:div>
        <w:div w:id="1070425384">
          <w:marLeft w:val="274"/>
          <w:marRight w:val="0"/>
          <w:marTop w:val="0"/>
          <w:marBottom w:val="0"/>
          <w:divBdr>
            <w:top w:val="none" w:sz="0" w:space="0" w:color="auto"/>
            <w:left w:val="none" w:sz="0" w:space="0" w:color="auto"/>
            <w:bottom w:val="none" w:sz="0" w:space="0" w:color="auto"/>
            <w:right w:val="none" w:sz="0" w:space="0" w:color="auto"/>
          </w:divBdr>
        </w:div>
        <w:div w:id="832524259">
          <w:marLeft w:val="274"/>
          <w:marRight w:val="0"/>
          <w:marTop w:val="0"/>
          <w:marBottom w:val="0"/>
          <w:divBdr>
            <w:top w:val="none" w:sz="0" w:space="0" w:color="auto"/>
            <w:left w:val="none" w:sz="0" w:space="0" w:color="auto"/>
            <w:bottom w:val="none" w:sz="0" w:space="0" w:color="auto"/>
            <w:right w:val="none" w:sz="0" w:space="0" w:color="auto"/>
          </w:divBdr>
        </w:div>
        <w:div w:id="958411110">
          <w:marLeft w:val="274"/>
          <w:marRight w:val="0"/>
          <w:marTop w:val="0"/>
          <w:marBottom w:val="0"/>
          <w:divBdr>
            <w:top w:val="none" w:sz="0" w:space="0" w:color="auto"/>
            <w:left w:val="none" w:sz="0" w:space="0" w:color="auto"/>
            <w:bottom w:val="none" w:sz="0" w:space="0" w:color="auto"/>
            <w:right w:val="none" w:sz="0" w:space="0" w:color="auto"/>
          </w:divBdr>
        </w:div>
        <w:div w:id="1758358393">
          <w:marLeft w:val="274"/>
          <w:marRight w:val="0"/>
          <w:marTop w:val="0"/>
          <w:marBottom w:val="0"/>
          <w:divBdr>
            <w:top w:val="none" w:sz="0" w:space="0" w:color="auto"/>
            <w:left w:val="none" w:sz="0" w:space="0" w:color="auto"/>
            <w:bottom w:val="none" w:sz="0" w:space="0" w:color="auto"/>
            <w:right w:val="none" w:sz="0" w:space="0" w:color="auto"/>
          </w:divBdr>
        </w:div>
        <w:div w:id="158815663">
          <w:marLeft w:val="274"/>
          <w:marRight w:val="0"/>
          <w:marTop w:val="0"/>
          <w:marBottom w:val="0"/>
          <w:divBdr>
            <w:top w:val="none" w:sz="0" w:space="0" w:color="auto"/>
            <w:left w:val="none" w:sz="0" w:space="0" w:color="auto"/>
            <w:bottom w:val="none" w:sz="0" w:space="0" w:color="auto"/>
            <w:right w:val="none" w:sz="0" w:space="0" w:color="auto"/>
          </w:divBdr>
        </w:div>
        <w:div w:id="1610157013">
          <w:marLeft w:val="274"/>
          <w:marRight w:val="0"/>
          <w:marTop w:val="0"/>
          <w:marBottom w:val="0"/>
          <w:divBdr>
            <w:top w:val="none" w:sz="0" w:space="0" w:color="auto"/>
            <w:left w:val="none" w:sz="0" w:space="0" w:color="auto"/>
            <w:bottom w:val="none" w:sz="0" w:space="0" w:color="auto"/>
            <w:right w:val="none" w:sz="0" w:space="0" w:color="auto"/>
          </w:divBdr>
        </w:div>
        <w:div w:id="1396080278">
          <w:marLeft w:val="274"/>
          <w:marRight w:val="0"/>
          <w:marTop w:val="0"/>
          <w:marBottom w:val="0"/>
          <w:divBdr>
            <w:top w:val="none" w:sz="0" w:space="0" w:color="auto"/>
            <w:left w:val="none" w:sz="0" w:space="0" w:color="auto"/>
            <w:bottom w:val="none" w:sz="0" w:space="0" w:color="auto"/>
            <w:right w:val="none" w:sz="0" w:space="0" w:color="auto"/>
          </w:divBdr>
        </w:div>
      </w:divsChild>
    </w:div>
    <w:div w:id="1691947649">
      <w:bodyDiv w:val="1"/>
      <w:marLeft w:val="0"/>
      <w:marRight w:val="0"/>
      <w:marTop w:val="0"/>
      <w:marBottom w:val="0"/>
      <w:divBdr>
        <w:top w:val="none" w:sz="0" w:space="0" w:color="auto"/>
        <w:left w:val="none" w:sz="0" w:space="0" w:color="auto"/>
        <w:bottom w:val="none" w:sz="0" w:space="0" w:color="auto"/>
        <w:right w:val="none" w:sz="0" w:space="0" w:color="auto"/>
      </w:divBdr>
      <w:divsChild>
        <w:div w:id="177739120">
          <w:marLeft w:val="0"/>
          <w:marRight w:val="0"/>
          <w:marTop w:val="0"/>
          <w:marBottom w:val="0"/>
          <w:divBdr>
            <w:top w:val="none" w:sz="0" w:space="0" w:color="auto"/>
            <w:left w:val="none" w:sz="0" w:space="0" w:color="auto"/>
            <w:bottom w:val="none" w:sz="0" w:space="0" w:color="auto"/>
            <w:right w:val="none" w:sz="0" w:space="0" w:color="auto"/>
          </w:divBdr>
        </w:div>
      </w:divsChild>
    </w:div>
    <w:div w:id="1692991854">
      <w:bodyDiv w:val="1"/>
      <w:marLeft w:val="0"/>
      <w:marRight w:val="0"/>
      <w:marTop w:val="0"/>
      <w:marBottom w:val="0"/>
      <w:divBdr>
        <w:top w:val="none" w:sz="0" w:space="0" w:color="auto"/>
        <w:left w:val="none" w:sz="0" w:space="0" w:color="auto"/>
        <w:bottom w:val="none" w:sz="0" w:space="0" w:color="auto"/>
        <w:right w:val="none" w:sz="0" w:space="0" w:color="auto"/>
      </w:divBdr>
      <w:divsChild>
        <w:div w:id="1149515532">
          <w:marLeft w:val="0"/>
          <w:marRight w:val="0"/>
          <w:marTop w:val="0"/>
          <w:marBottom w:val="0"/>
          <w:divBdr>
            <w:top w:val="none" w:sz="0" w:space="0" w:color="auto"/>
            <w:left w:val="none" w:sz="0" w:space="0" w:color="auto"/>
            <w:bottom w:val="none" w:sz="0" w:space="0" w:color="auto"/>
            <w:right w:val="none" w:sz="0" w:space="0" w:color="auto"/>
          </w:divBdr>
        </w:div>
      </w:divsChild>
    </w:div>
    <w:div w:id="1953323648">
      <w:bodyDiv w:val="1"/>
      <w:marLeft w:val="0"/>
      <w:marRight w:val="0"/>
      <w:marTop w:val="0"/>
      <w:marBottom w:val="0"/>
      <w:divBdr>
        <w:top w:val="none" w:sz="0" w:space="0" w:color="auto"/>
        <w:left w:val="none" w:sz="0" w:space="0" w:color="auto"/>
        <w:bottom w:val="none" w:sz="0" w:space="0" w:color="auto"/>
        <w:right w:val="none" w:sz="0" w:space="0" w:color="auto"/>
      </w:divBdr>
      <w:divsChild>
        <w:div w:id="727538814">
          <w:marLeft w:val="0"/>
          <w:marRight w:val="0"/>
          <w:marTop w:val="0"/>
          <w:marBottom w:val="0"/>
          <w:divBdr>
            <w:top w:val="none" w:sz="0" w:space="0" w:color="auto"/>
            <w:left w:val="none" w:sz="0" w:space="0" w:color="auto"/>
            <w:bottom w:val="none" w:sz="0" w:space="0" w:color="auto"/>
            <w:right w:val="none" w:sz="0" w:space="0" w:color="auto"/>
          </w:divBdr>
        </w:div>
      </w:divsChild>
    </w:div>
    <w:div w:id="1954246768">
      <w:bodyDiv w:val="1"/>
      <w:marLeft w:val="0"/>
      <w:marRight w:val="0"/>
      <w:marTop w:val="0"/>
      <w:marBottom w:val="0"/>
      <w:divBdr>
        <w:top w:val="none" w:sz="0" w:space="0" w:color="auto"/>
        <w:left w:val="none" w:sz="0" w:space="0" w:color="auto"/>
        <w:bottom w:val="none" w:sz="0" w:space="0" w:color="auto"/>
        <w:right w:val="none" w:sz="0" w:space="0" w:color="auto"/>
      </w:divBdr>
    </w:div>
    <w:div w:id="1964191233">
      <w:bodyDiv w:val="1"/>
      <w:marLeft w:val="0"/>
      <w:marRight w:val="0"/>
      <w:marTop w:val="0"/>
      <w:marBottom w:val="0"/>
      <w:divBdr>
        <w:top w:val="none" w:sz="0" w:space="0" w:color="auto"/>
        <w:left w:val="none" w:sz="0" w:space="0" w:color="auto"/>
        <w:bottom w:val="none" w:sz="0" w:space="0" w:color="auto"/>
        <w:right w:val="none" w:sz="0" w:space="0" w:color="auto"/>
      </w:divBdr>
    </w:div>
    <w:div w:id="1992443694">
      <w:bodyDiv w:val="1"/>
      <w:marLeft w:val="0"/>
      <w:marRight w:val="0"/>
      <w:marTop w:val="0"/>
      <w:marBottom w:val="0"/>
      <w:divBdr>
        <w:top w:val="none" w:sz="0" w:space="0" w:color="auto"/>
        <w:left w:val="none" w:sz="0" w:space="0" w:color="auto"/>
        <w:bottom w:val="none" w:sz="0" w:space="0" w:color="auto"/>
        <w:right w:val="none" w:sz="0" w:space="0" w:color="auto"/>
      </w:divBdr>
    </w:div>
    <w:div w:id="2024479547">
      <w:bodyDiv w:val="1"/>
      <w:marLeft w:val="0"/>
      <w:marRight w:val="0"/>
      <w:marTop w:val="0"/>
      <w:marBottom w:val="0"/>
      <w:divBdr>
        <w:top w:val="none" w:sz="0" w:space="0" w:color="auto"/>
        <w:left w:val="none" w:sz="0" w:space="0" w:color="auto"/>
        <w:bottom w:val="none" w:sz="0" w:space="0" w:color="auto"/>
        <w:right w:val="none" w:sz="0" w:space="0" w:color="auto"/>
      </w:divBdr>
      <w:divsChild>
        <w:div w:id="694506225">
          <w:marLeft w:val="0"/>
          <w:marRight w:val="0"/>
          <w:marTop w:val="0"/>
          <w:marBottom w:val="0"/>
          <w:divBdr>
            <w:top w:val="none" w:sz="0" w:space="0" w:color="auto"/>
            <w:left w:val="none" w:sz="0" w:space="0" w:color="auto"/>
            <w:bottom w:val="none" w:sz="0" w:space="0" w:color="auto"/>
            <w:right w:val="none" w:sz="0" w:space="0" w:color="auto"/>
          </w:divBdr>
        </w:div>
      </w:divsChild>
    </w:div>
    <w:div w:id="2080251826">
      <w:bodyDiv w:val="1"/>
      <w:marLeft w:val="0"/>
      <w:marRight w:val="0"/>
      <w:marTop w:val="0"/>
      <w:marBottom w:val="0"/>
      <w:divBdr>
        <w:top w:val="none" w:sz="0" w:space="0" w:color="auto"/>
        <w:left w:val="none" w:sz="0" w:space="0" w:color="auto"/>
        <w:bottom w:val="none" w:sz="0" w:space="0" w:color="auto"/>
        <w:right w:val="none" w:sz="0" w:space="0" w:color="auto"/>
      </w:divBdr>
    </w:div>
    <w:div w:id="2110543771">
      <w:bodyDiv w:val="1"/>
      <w:marLeft w:val="0"/>
      <w:marRight w:val="0"/>
      <w:marTop w:val="0"/>
      <w:marBottom w:val="0"/>
      <w:divBdr>
        <w:top w:val="none" w:sz="0" w:space="0" w:color="auto"/>
        <w:left w:val="none" w:sz="0" w:space="0" w:color="auto"/>
        <w:bottom w:val="none" w:sz="0" w:space="0" w:color="auto"/>
        <w:right w:val="none" w:sz="0" w:space="0" w:color="auto"/>
      </w:divBdr>
      <w:divsChild>
        <w:div w:id="981665132">
          <w:marLeft w:val="0"/>
          <w:marRight w:val="0"/>
          <w:marTop w:val="0"/>
          <w:marBottom w:val="0"/>
          <w:divBdr>
            <w:top w:val="none" w:sz="0" w:space="0" w:color="auto"/>
            <w:left w:val="none" w:sz="0" w:space="0" w:color="auto"/>
            <w:bottom w:val="none" w:sz="0" w:space="0" w:color="auto"/>
            <w:right w:val="none" w:sz="0" w:space="0" w:color="auto"/>
          </w:divBdr>
        </w:div>
      </w:divsChild>
    </w:div>
    <w:div w:id="21412204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protect-za.mimecast.com/s/dIlYCmwkmpT5JLDptGz0l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protect-za.mimecast.com/s/SjJgCqjoq0FO0pYAuXamX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ECCB-D222-4AF4-B177-F686C401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3927</Words>
  <Characters>19068</Characters>
  <Application>Microsoft Office Word</Application>
  <DocSecurity>0</DocSecurity>
  <PresentationFormat/>
  <Lines>158</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22950</CharactersWithSpaces>
  <SharedDoc>false</SharedDoc>
  <HLinks>
    <vt:vector size="6" baseType="variant">
      <vt:variant>
        <vt:i4>1179714</vt:i4>
      </vt:variant>
      <vt:variant>
        <vt:i4>-1</vt:i4>
      </vt:variant>
      <vt:variant>
        <vt:i4>1043</vt:i4>
      </vt:variant>
      <vt:variant>
        <vt:i4>1</vt:i4>
      </vt:variant>
      <vt:variant>
        <vt:lpwstr>C:\Users\yang-duang\AppData\Roaming\Tencent\Users\3240341404\QQ\WinTemp\RichOle\16FDW@CLD)2(K((`OZF62N2.png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P01108</dc:creator>
  <cp:keywords/>
  <dc:description/>
  <cp:lastModifiedBy>Margo Visser</cp:lastModifiedBy>
  <cp:revision>42</cp:revision>
  <cp:lastPrinted>2018-07-10T02:28:00Z</cp:lastPrinted>
  <dcterms:created xsi:type="dcterms:W3CDTF">2018-12-04T11:31:00Z</dcterms:created>
  <dcterms:modified xsi:type="dcterms:W3CDTF">2018-12-05T09:40:00Z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