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E07" w:rsidRDefault="00C11782">
      <w:r>
        <w:rPr>
          <w:noProof/>
          <w:lang w:eastAsia="en-ZA"/>
        </w:rPr>
        <w:drawing>
          <wp:inline distT="0" distB="0" distL="0" distR="0">
            <wp:extent cx="5750243" cy="105139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ell Hobbs 1 ma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9941" cy="1051344"/>
                    </a:xfrm>
                    <a:prstGeom prst="rect">
                      <a:avLst/>
                    </a:prstGeom>
                  </pic:spPr>
                </pic:pic>
              </a:graphicData>
            </a:graphic>
          </wp:inline>
        </w:drawing>
      </w:r>
    </w:p>
    <w:p w:rsidR="00C11782" w:rsidRPr="00C11782" w:rsidRDefault="00C11782" w:rsidP="00C11782">
      <w:pPr>
        <w:spacing w:after="0" w:line="240" w:lineRule="auto"/>
        <w:jc w:val="center"/>
        <w:rPr>
          <w:rFonts w:eastAsia="SimSun" w:cs="Arial"/>
          <w:b/>
          <w:sz w:val="32"/>
          <w:szCs w:val="32"/>
          <w:lang w:val="en-GB"/>
        </w:rPr>
      </w:pPr>
      <w:r w:rsidRPr="00C11782">
        <w:rPr>
          <w:rFonts w:eastAsia="SimSun" w:cs="Arial"/>
          <w:b/>
          <w:sz w:val="32"/>
          <w:szCs w:val="32"/>
          <w:lang w:val="en-GB"/>
        </w:rPr>
        <w:t>INSTRUCTIONS AND WARRANTY</w:t>
      </w:r>
    </w:p>
    <w:p w:rsidR="00C11782" w:rsidRPr="00C11782" w:rsidRDefault="00C11782" w:rsidP="00C11782">
      <w:pPr>
        <w:spacing w:after="0" w:line="240" w:lineRule="auto"/>
        <w:rPr>
          <w:rFonts w:eastAsia="SimSun" w:cs="Arial"/>
          <w:b/>
          <w:sz w:val="32"/>
          <w:szCs w:val="32"/>
          <w:lang w:val="en-GB"/>
        </w:rPr>
      </w:pPr>
    </w:p>
    <w:p w:rsidR="00C11782" w:rsidRPr="00C11782" w:rsidRDefault="00C11782" w:rsidP="00C11782">
      <w:pPr>
        <w:spacing w:after="0" w:line="240" w:lineRule="auto"/>
        <w:rPr>
          <w:rFonts w:eastAsia="SimSun" w:cs="Arial"/>
          <w:b/>
          <w:sz w:val="34"/>
          <w:szCs w:val="34"/>
          <w:lang w:val="en-GB"/>
        </w:rPr>
      </w:pPr>
    </w:p>
    <w:p w:rsidR="00C11782" w:rsidRPr="00C11782" w:rsidRDefault="00C11782" w:rsidP="00C11782">
      <w:pPr>
        <w:spacing w:after="0" w:line="240" w:lineRule="auto"/>
        <w:jc w:val="center"/>
        <w:rPr>
          <w:rFonts w:eastAsia="SimSun" w:cs="Arial"/>
          <w:b/>
          <w:sz w:val="34"/>
          <w:szCs w:val="34"/>
          <w:lang w:val="en-GB"/>
        </w:rPr>
      </w:pPr>
    </w:p>
    <w:p w:rsidR="00C11782" w:rsidRPr="00C11782" w:rsidRDefault="00C11782" w:rsidP="00C11782">
      <w:pPr>
        <w:spacing w:after="0" w:line="240" w:lineRule="auto"/>
        <w:rPr>
          <w:rFonts w:eastAsia="SimSun" w:cs="Arial"/>
          <w:b/>
          <w:sz w:val="34"/>
          <w:szCs w:val="34"/>
          <w:lang w:val="en-GB"/>
        </w:rPr>
      </w:pPr>
    </w:p>
    <w:p w:rsidR="00C11782" w:rsidRDefault="00C11782" w:rsidP="00C11782">
      <w:pPr>
        <w:spacing w:after="0" w:line="240" w:lineRule="auto"/>
        <w:rPr>
          <w:rFonts w:eastAsia="SimSun" w:cs="Arial"/>
          <w:b/>
          <w:sz w:val="34"/>
          <w:szCs w:val="34"/>
          <w:lang w:val="en-GB"/>
        </w:rPr>
      </w:pPr>
    </w:p>
    <w:p w:rsidR="00EE22A9" w:rsidRDefault="00396A23" w:rsidP="00C11782">
      <w:pPr>
        <w:spacing w:after="0" w:line="240" w:lineRule="auto"/>
        <w:rPr>
          <w:rFonts w:eastAsia="SimSun" w:cs="Arial"/>
          <w:b/>
          <w:sz w:val="34"/>
          <w:szCs w:val="34"/>
          <w:lang w:val="en-GB"/>
        </w:rPr>
      </w:pPr>
      <w:r>
        <w:rPr>
          <w:rFonts w:eastAsia="SimSun" w:cs="Arial"/>
          <w:b/>
          <w:noProof/>
          <w:sz w:val="34"/>
          <w:szCs w:val="34"/>
          <w:lang w:eastAsia="en-ZA"/>
        </w:rPr>
        <w:drawing>
          <wp:inline distT="0" distB="0" distL="0" distR="0">
            <wp:extent cx="5731510" cy="4079727"/>
            <wp:effectExtent l="0" t="0" r="2540" b="0"/>
            <wp:docPr id="1" name="Picture 1" descr="C:\Users\chantel\AppData\Local\Microsoft\Windows\Temporary Internet Files\Content.Outlook\HOYZ9TIE\RHHD04_CompactHairDry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AppData\Local\Microsoft\Windows\Temporary Internet Files\Content.Outlook\HOYZ9TIE\RHHD04_CompactHairDryer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79727"/>
                    </a:xfrm>
                    <a:prstGeom prst="rect">
                      <a:avLst/>
                    </a:prstGeom>
                    <a:noFill/>
                    <a:ln>
                      <a:noFill/>
                    </a:ln>
                  </pic:spPr>
                </pic:pic>
              </a:graphicData>
            </a:graphic>
          </wp:inline>
        </w:drawing>
      </w:r>
    </w:p>
    <w:p w:rsidR="00EE22A9" w:rsidRDefault="00EE22A9" w:rsidP="00C11782">
      <w:pPr>
        <w:spacing w:after="0" w:line="240" w:lineRule="auto"/>
        <w:rPr>
          <w:rFonts w:eastAsia="SimSun" w:cs="Arial"/>
          <w:b/>
          <w:sz w:val="34"/>
          <w:szCs w:val="34"/>
          <w:lang w:val="en-GB"/>
        </w:rPr>
      </w:pPr>
    </w:p>
    <w:p w:rsidR="00EE22A9" w:rsidRDefault="00EE22A9" w:rsidP="00C11782">
      <w:pPr>
        <w:spacing w:after="0" w:line="240" w:lineRule="auto"/>
        <w:rPr>
          <w:rFonts w:eastAsia="SimSun" w:cs="Arial"/>
          <w:b/>
          <w:sz w:val="34"/>
          <w:szCs w:val="34"/>
          <w:lang w:val="en-GB"/>
        </w:rPr>
      </w:pPr>
    </w:p>
    <w:p w:rsidR="00C11782" w:rsidRPr="00C11782" w:rsidRDefault="00C11782" w:rsidP="00C11782">
      <w:pPr>
        <w:spacing w:after="0" w:line="240" w:lineRule="auto"/>
        <w:rPr>
          <w:rFonts w:eastAsia="SimSun" w:cs="Arial"/>
          <w:b/>
          <w:sz w:val="34"/>
          <w:szCs w:val="34"/>
          <w:lang w:val="en-GB"/>
        </w:rPr>
      </w:pPr>
    </w:p>
    <w:p w:rsidR="00C11782" w:rsidRPr="00C11782" w:rsidRDefault="00C11782" w:rsidP="00C11782">
      <w:pPr>
        <w:spacing w:after="0" w:line="240" w:lineRule="auto"/>
        <w:ind w:left="2160"/>
        <w:rPr>
          <w:rFonts w:eastAsia="SimSun" w:cs="Arial"/>
          <w:b/>
          <w:bCs/>
          <w:sz w:val="30"/>
          <w:szCs w:val="30"/>
          <w:lang w:val="en-GB"/>
        </w:rPr>
      </w:pPr>
    </w:p>
    <w:p w:rsidR="00EE22A9" w:rsidRDefault="00C11782" w:rsidP="00EE22A9">
      <w:pPr>
        <w:spacing w:after="0" w:line="240" w:lineRule="auto"/>
        <w:jc w:val="center"/>
        <w:rPr>
          <w:rFonts w:eastAsia="SimSun" w:cs="Arial"/>
          <w:b/>
          <w:bCs/>
          <w:sz w:val="30"/>
          <w:szCs w:val="30"/>
          <w:lang w:val="en-GB"/>
        </w:rPr>
      </w:pPr>
      <w:r w:rsidRPr="00C11782">
        <w:rPr>
          <w:rFonts w:eastAsia="SimSun" w:cs="Arial"/>
          <w:b/>
          <w:bCs/>
          <w:sz w:val="30"/>
          <w:szCs w:val="30"/>
          <w:lang w:val="en-GB"/>
        </w:rPr>
        <w:t xml:space="preserve">MODEL NO. </w:t>
      </w:r>
      <w:r>
        <w:rPr>
          <w:rFonts w:eastAsia="SimSun" w:cs="Arial"/>
          <w:b/>
          <w:bCs/>
          <w:sz w:val="30"/>
          <w:szCs w:val="30"/>
          <w:lang w:val="en-GB"/>
        </w:rPr>
        <w:t>RHHD04</w:t>
      </w:r>
    </w:p>
    <w:p w:rsidR="00EE22A9" w:rsidRDefault="00C11782" w:rsidP="00EE22A9">
      <w:pPr>
        <w:spacing w:after="0" w:line="240" w:lineRule="auto"/>
        <w:jc w:val="center"/>
        <w:rPr>
          <w:rFonts w:eastAsia="SimSun" w:cs="Arial"/>
          <w:b/>
          <w:bCs/>
          <w:sz w:val="30"/>
          <w:szCs w:val="30"/>
          <w:lang w:val="en-GB"/>
        </w:rPr>
      </w:pPr>
      <w:r>
        <w:rPr>
          <w:rFonts w:eastAsia="SimSun" w:cs="Arial"/>
          <w:b/>
          <w:bCs/>
          <w:sz w:val="30"/>
          <w:szCs w:val="30"/>
          <w:lang w:val="en-GB"/>
        </w:rPr>
        <w:t xml:space="preserve">RUSSELL HOBBS COMPACT PROFESSIONAL </w:t>
      </w:r>
      <w:r w:rsidR="00EC6DD7">
        <w:rPr>
          <w:rFonts w:eastAsia="SimSun" w:cs="Arial"/>
          <w:b/>
          <w:bCs/>
          <w:sz w:val="30"/>
          <w:szCs w:val="30"/>
          <w:lang w:val="en-GB"/>
        </w:rPr>
        <w:t>HAIR DRYER</w:t>
      </w:r>
    </w:p>
    <w:p w:rsidR="00EE22A9" w:rsidRDefault="00EE22A9" w:rsidP="00EE22A9">
      <w:pPr>
        <w:spacing w:after="0" w:line="240" w:lineRule="auto"/>
        <w:jc w:val="center"/>
        <w:rPr>
          <w:rFonts w:eastAsia="SimSun" w:cs="Arial"/>
          <w:b/>
          <w:bCs/>
          <w:sz w:val="30"/>
          <w:szCs w:val="30"/>
          <w:lang w:val="en-GB"/>
        </w:rPr>
      </w:pPr>
    </w:p>
    <w:p w:rsidR="009D4DAD" w:rsidRPr="00EC6DD7" w:rsidRDefault="009D4DAD" w:rsidP="00FC7964">
      <w:pPr>
        <w:spacing w:after="0"/>
        <w:jc w:val="both"/>
        <w:rPr>
          <w:rFonts w:cs="Arial"/>
        </w:rPr>
      </w:pPr>
      <w:r w:rsidRPr="00EE22A9">
        <w:rPr>
          <w:rFonts w:cs="Arial"/>
        </w:rPr>
        <w:lastRenderedPageBreak/>
        <w:t xml:space="preserve">Congratulations on purchasing </w:t>
      </w:r>
      <w:r w:rsidRPr="00EC6DD7">
        <w:rPr>
          <w:rFonts w:cs="Arial"/>
        </w:rPr>
        <w:t xml:space="preserve">our Russell Hobbs Compact Professional </w:t>
      </w:r>
      <w:r w:rsidR="00EC6DD7">
        <w:rPr>
          <w:rFonts w:cs="Arial"/>
        </w:rPr>
        <w:t>Hair dryer</w:t>
      </w:r>
      <w:r w:rsidRPr="00EC6DD7">
        <w:rPr>
          <w:rFonts w:cs="Arial"/>
        </w:rPr>
        <w:t>. Each unit is manufactured to ensure safety and reliability. Before using this appliance for the first time, please read the instruction manual carefully and keep it for future reference.</w:t>
      </w:r>
    </w:p>
    <w:p w:rsidR="00EE22A9" w:rsidRPr="00EC6DD7" w:rsidRDefault="00EE22A9" w:rsidP="00FC7964">
      <w:pPr>
        <w:spacing w:after="0"/>
        <w:jc w:val="both"/>
        <w:rPr>
          <w:rFonts w:eastAsia="SimSun" w:cs="Arial"/>
          <w:b/>
          <w:bCs/>
          <w:sz w:val="30"/>
          <w:szCs w:val="30"/>
          <w:lang w:val="en-GB"/>
        </w:rPr>
      </w:pPr>
    </w:p>
    <w:p w:rsidR="009D4DAD" w:rsidRPr="00597460" w:rsidRDefault="009D4DAD" w:rsidP="00FC7964">
      <w:pPr>
        <w:jc w:val="both"/>
        <w:rPr>
          <w:rFonts w:cs="Arial"/>
          <w:b/>
          <w:sz w:val="28"/>
        </w:rPr>
      </w:pPr>
      <w:r w:rsidRPr="00EC6DD7">
        <w:rPr>
          <w:rFonts w:cs="Arial"/>
          <w:b/>
          <w:sz w:val="28"/>
        </w:rPr>
        <w:t xml:space="preserve">FEATURES OF THE </w:t>
      </w:r>
      <w:r w:rsidR="00FC7964">
        <w:rPr>
          <w:rFonts w:cs="Arial"/>
          <w:b/>
          <w:sz w:val="28"/>
        </w:rPr>
        <w:t>RUSSELL HOBBS COMPACT PROFES</w:t>
      </w:r>
      <w:r w:rsidRPr="00EC6DD7">
        <w:rPr>
          <w:rFonts w:cs="Arial"/>
          <w:b/>
          <w:sz w:val="28"/>
        </w:rPr>
        <w:t>S</w:t>
      </w:r>
      <w:r w:rsidR="00FC7964">
        <w:rPr>
          <w:rFonts w:cs="Arial"/>
          <w:b/>
          <w:sz w:val="28"/>
        </w:rPr>
        <w:t>I</w:t>
      </w:r>
      <w:r w:rsidRPr="00EC6DD7">
        <w:rPr>
          <w:rFonts w:cs="Arial"/>
          <w:b/>
          <w:sz w:val="28"/>
        </w:rPr>
        <w:t xml:space="preserve">ONAL </w:t>
      </w:r>
      <w:r w:rsidR="00EC6DD7">
        <w:rPr>
          <w:rFonts w:cs="Arial"/>
          <w:b/>
          <w:sz w:val="28"/>
        </w:rPr>
        <w:t>HAIR DRYER</w:t>
      </w:r>
      <w:r w:rsidRPr="00EC6DD7">
        <w:rPr>
          <w:rFonts w:cs="Arial"/>
          <w:b/>
          <w:sz w:val="28"/>
        </w:rPr>
        <w:t>:</w:t>
      </w:r>
    </w:p>
    <w:p w:rsidR="00EC6DD7" w:rsidRPr="00EC6DD7" w:rsidRDefault="00EC6DD7" w:rsidP="00FC7964">
      <w:pPr>
        <w:pStyle w:val="ListParagraph"/>
        <w:numPr>
          <w:ilvl w:val="0"/>
          <w:numId w:val="2"/>
        </w:numPr>
        <w:jc w:val="both"/>
        <w:rPr>
          <w:rFonts w:cs="Arial"/>
        </w:rPr>
      </w:pPr>
      <w:r w:rsidRPr="00EC6DD7">
        <w:rPr>
          <w:rFonts w:cs="Arial"/>
        </w:rPr>
        <w:t>AC motor hair dryer</w:t>
      </w:r>
    </w:p>
    <w:p w:rsidR="00EC6DD7" w:rsidRPr="00EC6DD7" w:rsidRDefault="00EC6DD7" w:rsidP="00FC7964">
      <w:pPr>
        <w:pStyle w:val="ListParagraph"/>
        <w:numPr>
          <w:ilvl w:val="0"/>
          <w:numId w:val="2"/>
        </w:numPr>
        <w:jc w:val="both"/>
        <w:rPr>
          <w:rFonts w:cs="Arial"/>
        </w:rPr>
      </w:pPr>
      <w:r w:rsidRPr="00EC6DD7">
        <w:rPr>
          <w:rFonts w:cs="Arial"/>
        </w:rPr>
        <w:t>Slim concentrator</w:t>
      </w:r>
    </w:p>
    <w:p w:rsidR="00EC6DD7" w:rsidRPr="00EC6DD7" w:rsidRDefault="00EC6DD7" w:rsidP="00FC7964">
      <w:pPr>
        <w:pStyle w:val="ListParagraph"/>
        <w:numPr>
          <w:ilvl w:val="0"/>
          <w:numId w:val="2"/>
        </w:numPr>
        <w:jc w:val="both"/>
        <w:rPr>
          <w:rFonts w:cs="Arial"/>
        </w:rPr>
      </w:pPr>
      <w:r w:rsidRPr="00EC6DD7">
        <w:rPr>
          <w:rFonts w:cs="Arial"/>
        </w:rPr>
        <w:t>3 heat / 2 speed settings</w:t>
      </w:r>
    </w:p>
    <w:p w:rsidR="00EC6DD7" w:rsidRPr="00EC6DD7" w:rsidRDefault="00EC6DD7" w:rsidP="00FC7964">
      <w:pPr>
        <w:pStyle w:val="ListParagraph"/>
        <w:numPr>
          <w:ilvl w:val="0"/>
          <w:numId w:val="2"/>
        </w:numPr>
        <w:jc w:val="both"/>
        <w:rPr>
          <w:rFonts w:cs="Arial"/>
        </w:rPr>
      </w:pPr>
      <w:r w:rsidRPr="00EC6DD7">
        <w:rPr>
          <w:rFonts w:cs="Arial"/>
        </w:rPr>
        <w:t>Cool shot function</w:t>
      </w:r>
    </w:p>
    <w:p w:rsidR="00EC6DD7" w:rsidRPr="00EC6DD7" w:rsidRDefault="00EC6DD7" w:rsidP="00FC7964">
      <w:pPr>
        <w:pStyle w:val="ListParagraph"/>
        <w:numPr>
          <w:ilvl w:val="0"/>
          <w:numId w:val="2"/>
        </w:numPr>
        <w:jc w:val="both"/>
        <w:rPr>
          <w:rFonts w:cs="Arial"/>
        </w:rPr>
      </w:pPr>
      <w:r w:rsidRPr="00EC6DD7">
        <w:rPr>
          <w:rFonts w:cs="Arial"/>
        </w:rPr>
        <w:t>Magnetic removable back filter</w:t>
      </w:r>
    </w:p>
    <w:p w:rsidR="00EC6DD7" w:rsidRPr="00EC6DD7" w:rsidRDefault="00EC6DD7" w:rsidP="00FC7964">
      <w:pPr>
        <w:pStyle w:val="ListParagraph"/>
        <w:numPr>
          <w:ilvl w:val="0"/>
          <w:numId w:val="2"/>
        </w:numPr>
        <w:jc w:val="both"/>
        <w:rPr>
          <w:rFonts w:cs="Arial"/>
        </w:rPr>
      </w:pPr>
      <w:r w:rsidRPr="00EC6DD7">
        <w:rPr>
          <w:rFonts w:cs="Arial"/>
        </w:rPr>
        <w:t>Hanging loop</w:t>
      </w:r>
    </w:p>
    <w:p w:rsidR="00EC6DD7" w:rsidRPr="00EC6DD7" w:rsidRDefault="00EC6DD7" w:rsidP="00FC7964">
      <w:pPr>
        <w:pStyle w:val="ListParagraph"/>
        <w:numPr>
          <w:ilvl w:val="0"/>
          <w:numId w:val="2"/>
        </w:numPr>
        <w:jc w:val="both"/>
        <w:rPr>
          <w:rFonts w:cs="Arial"/>
        </w:rPr>
      </w:pPr>
      <w:r>
        <w:rPr>
          <w:rFonts w:cs="Arial"/>
        </w:rPr>
        <w:t>1.8</w:t>
      </w:r>
      <w:r w:rsidRPr="00EC6DD7">
        <w:rPr>
          <w:rFonts w:cs="Arial"/>
        </w:rPr>
        <w:t>metre PVC power cord</w:t>
      </w:r>
    </w:p>
    <w:p w:rsidR="00EC6DD7" w:rsidRDefault="00EC6DD7" w:rsidP="00FC7964">
      <w:pPr>
        <w:pStyle w:val="ListParagraph"/>
        <w:numPr>
          <w:ilvl w:val="0"/>
          <w:numId w:val="2"/>
        </w:numPr>
        <w:jc w:val="both"/>
        <w:rPr>
          <w:rFonts w:cs="Arial"/>
        </w:rPr>
      </w:pPr>
      <w:r w:rsidRPr="00EC6DD7">
        <w:rPr>
          <w:rFonts w:cs="Arial"/>
        </w:rPr>
        <w:t>2000W</w:t>
      </w:r>
    </w:p>
    <w:p w:rsidR="00EC6DD7" w:rsidRDefault="00EC6DD7" w:rsidP="00FC7964">
      <w:pPr>
        <w:jc w:val="both"/>
        <w:rPr>
          <w:rFonts w:cs="Arial"/>
          <w:b/>
          <w:sz w:val="28"/>
        </w:rPr>
      </w:pPr>
    </w:p>
    <w:p w:rsidR="009D4DAD" w:rsidRPr="00597460" w:rsidRDefault="009D4DAD" w:rsidP="00FC7964">
      <w:pPr>
        <w:jc w:val="both"/>
        <w:rPr>
          <w:rFonts w:cs="Arial"/>
          <w:b/>
          <w:sz w:val="28"/>
        </w:rPr>
      </w:pPr>
      <w:r w:rsidRPr="00597460">
        <w:rPr>
          <w:rFonts w:cs="Arial"/>
          <w:b/>
          <w:sz w:val="28"/>
        </w:rPr>
        <w:t>IMPORTANT SAFEGUARDS</w:t>
      </w:r>
    </w:p>
    <w:p w:rsidR="009D4DAD" w:rsidRPr="009D4DAD" w:rsidRDefault="009D4DAD" w:rsidP="00FC7964">
      <w:pPr>
        <w:jc w:val="both"/>
        <w:rPr>
          <w:rFonts w:cs="Arial"/>
        </w:rPr>
      </w:pPr>
      <w:r w:rsidRPr="009D4DAD">
        <w:rPr>
          <w:rFonts w:cs="Arial"/>
        </w:rPr>
        <w:t>When using any electrical appliance, basic safety precautions should always be followed including the following:</w:t>
      </w:r>
    </w:p>
    <w:p w:rsidR="009D4DAD" w:rsidRPr="009D4DAD" w:rsidRDefault="009D4DAD" w:rsidP="00FC7964">
      <w:pPr>
        <w:pStyle w:val="ListParagraph"/>
        <w:numPr>
          <w:ilvl w:val="0"/>
          <w:numId w:val="4"/>
        </w:numPr>
        <w:jc w:val="both"/>
        <w:rPr>
          <w:rFonts w:cs="Arial"/>
        </w:rPr>
      </w:pPr>
      <w:r w:rsidRPr="009D4DAD">
        <w:rPr>
          <w:rFonts w:cs="Arial"/>
        </w:rPr>
        <w:t>Please read the instructions carefully before using any appliance.</w:t>
      </w:r>
    </w:p>
    <w:p w:rsidR="009D4DAD" w:rsidRPr="009D4DAD" w:rsidRDefault="009D4DAD" w:rsidP="00FC7964">
      <w:pPr>
        <w:pStyle w:val="ListParagraph"/>
        <w:numPr>
          <w:ilvl w:val="0"/>
          <w:numId w:val="4"/>
        </w:numPr>
        <w:jc w:val="both"/>
        <w:rPr>
          <w:rFonts w:cs="Arial"/>
        </w:rPr>
      </w:pPr>
      <w:r w:rsidRPr="009D4DAD">
        <w:rPr>
          <w:rFonts w:cs="Arial"/>
        </w:rPr>
        <w:t>Always ensure that the voltage on the rating label corresponds to the mains voltage in your home.</w:t>
      </w:r>
    </w:p>
    <w:p w:rsidR="009D4DAD" w:rsidRPr="009D4DAD" w:rsidRDefault="009D4DAD" w:rsidP="00FC7964">
      <w:pPr>
        <w:pStyle w:val="ListParagraph"/>
        <w:numPr>
          <w:ilvl w:val="0"/>
          <w:numId w:val="4"/>
        </w:numPr>
        <w:jc w:val="both"/>
        <w:rPr>
          <w:rFonts w:cs="Arial"/>
        </w:rPr>
      </w:pPr>
      <w:r w:rsidRPr="009D4DAD">
        <w:rPr>
          <w:rFonts w:cs="Arial"/>
        </w:rPr>
        <w:t>Incorrect operation and improper use can damage the appliance and cause injury to the user.</w:t>
      </w:r>
    </w:p>
    <w:p w:rsidR="009D4DAD" w:rsidRPr="009D4DAD" w:rsidRDefault="009D4DAD" w:rsidP="00FC7964">
      <w:pPr>
        <w:pStyle w:val="ListParagraph"/>
        <w:numPr>
          <w:ilvl w:val="0"/>
          <w:numId w:val="4"/>
        </w:numPr>
        <w:jc w:val="both"/>
        <w:rPr>
          <w:rFonts w:cs="Arial"/>
        </w:rPr>
      </w:pPr>
      <w:r w:rsidRPr="009D4DAD">
        <w:rPr>
          <w:rFonts w:cs="Arial"/>
        </w:rPr>
        <w:t xml:space="preserve">The appliance is intended for household use only. Commercial use invalids the warranty and the supplier </w:t>
      </w:r>
      <w:r w:rsidR="00D84E01" w:rsidRPr="009D4DAD">
        <w:rPr>
          <w:rFonts w:cs="Arial"/>
        </w:rPr>
        <w:t>cannot</w:t>
      </w:r>
      <w:r w:rsidRPr="009D4DAD">
        <w:rPr>
          <w:rFonts w:cs="Arial"/>
        </w:rPr>
        <w:t xml:space="preserve"> be held responsible for injury or damage caused when using the appliance for any other purpose than that intended.</w:t>
      </w:r>
    </w:p>
    <w:p w:rsidR="009D4DAD" w:rsidRPr="009D4DAD" w:rsidRDefault="009D4DAD" w:rsidP="00FC7964">
      <w:pPr>
        <w:pStyle w:val="ListParagraph"/>
        <w:numPr>
          <w:ilvl w:val="0"/>
          <w:numId w:val="4"/>
        </w:numPr>
        <w:jc w:val="both"/>
        <w:rPr>
          <w:rFonts w:cs="Arial"/>
        </w:rPr>
      </w:pPr>
      <w:r w:rsidRPr="009D4DAD">
        <w:rPr>
          <w:rFonts w:cs="Arial"/>
        </w:rPr>
        <w:t>Avoid any contact with moving parts.</w:t>
      </w:r>
    </w:p>
    <w:p w:rsidR="009D4DAD" w:rsidRPr="009D4DAD" w:rsidRDefault="009D4DAD" w:rsidP="00FC7964">
      <w:pPr>
        <w:pStyle w:val="ListParagraph"/>
        <w:numPr>
          <w:ilvl w:val="0"/>
          <w:numId w:val="4"/>
        </w:numPr>
        <w:jc w:val="both"/>
        <w:rPr>
          <w:rFonts w:cs="Arial"/>
        </w:rPr>
      </w:pPr>
      <w:r w:rsidRPr="009D4DAD">
        <w:rPr>
          <w:rFonts w:cs="Arial"/>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9D4DAD" w:rsidRPr="009D4DAD" w:rsidRDefault="009D4DAD" w:rsidP="00FC7964">
      <w:pPr>
        <w:pStyle w:val="ListParagraph"/>
        <w:numPr>
          <w:ilvl w:val="0"/>
          <w:numId w:val="4"/>
        </w:numPr>
        <w:jc w:val="both"/>
        <w:rPr>
          <w:rFonts w:cs="Arial"/>
        </w:rPr>
      </w:pPr>
      <w:r w:rsidRPr="009D4DAD">
        <w:rPr>
          <w:rFonts w:cs="Arial"/>
        </w:rPr>
        <w:t>Children should be supervised to ensure that they do not play with the appliance.</w:t>
      </w:r>
    </w:p>
    <w:p w:rsidR="009D4DAD" w:rsidRPr="009D4DAD" w:rsidRDefault="009D4DAD" w:rsidP="00FC7964">
      <w:pPr>
        <w:pStyle w:val="ListParagraph"/>
        <w:numPr>
          <w:ilvl w:val="0"/>
          <w:numId w:val="4"/>
        </w:numPr>
        <w:jc w:val="both"/>
        <w:rPr>
          <w:rFonts w:cs="Arial"/>
        </w:rPr>
      </w:pPr>
      <w:r w:rsidRPr="009D4DAD">
        <w:rPr>
          <w:rFonts w:cs="Arial"/>
        </w:rPr>
        <w:lastRenderedPageBreak/>
        <w:t>Check the power cord and plug regularly for any damage. If the cord or the plug is damaged, it must be replaced by the manufacturer or a qualified person in order to avoid an electrical hazard.</w:t>
      </w:r>
    </w:p>
    <w:p w:rsidR="009D4DAD" w:rsidRPr="009D4DAD" w:rsidRDefault="009D4DAD" w:rsidP="00FC7964">
      <w:pPr>
        <w:pStyle w:val="ListParagraph"/>
        <w:numPr>
          <w:ilvl w:val="0"/>
          <w:numId w:val="4"/>
        </w:numPr>
        <w:jc w:val="both"/>
        <w:rPr>
          <w:rFonts w:cs="Arial"/>
        </w:rPr>
      </w:pPr>
      <w:r w:rsidRPr="009D4DAD">
        <w:rPr>
          <w:rFonts w:cs="Arial"/>
        </w:rPr>
        <w:t>Do not use the appliance if it has been dropped or damaged in any way. In case of damage, take the unit in for examination and/or repair by an authorised service agent</w:t>
      </w:r>
    </w:p>
    <w:p w:rsidR="009D4DAD" w:rsidRPr="009D4DAD" w:rsidRDefault="009D4DAD" w:rsidP="00FC7964">
      <w:pPr>
        <w:pStyle w:val="ListParagraph"/>
        <w:numPr>
          <w:ilvl w:val="0"/>
          <w:numId w:val="4"/>
        </w:numPr>
        <w:jc w:val="both"/>
        <w:rPr>
          <w:rFonts w:cs="Arial"/>
        </w:rPr>
      </w:pPr>
      <w:r w:rsidRPr="009D4DAD">
        <w:rPr>
          <w:rFonts w:cs="Arial"/>
        </w:rPr>
        <w:t>To reduce the risk of electric shock, do not immerse or expose the motor assembly, plug or the power cord to water or any other liquid.</w:t>
      </w:r>
    </w:p>
    <w:p w:rsidR="009D4DAD" w:rsidRPr="009D4DAD" w:rsidRDefault="009D4DAD" w:rsidP="00FC7964">
      <w:pPr>
        <w:pStyle w:val="ListParagraph"/>
        <w:numPr>
          <w:ilvl w:val="0"/>
          <w:numId w:val="4"/>
        </w:numPr>
        <w:jc w:val="both"/>
        <w:rPr>
          <w:rFonts w:cs="Arial"/>
        </w:rPr>
      </w:pPr>
      <w:r w:rsidRPr="009D4DAD">
        <w:rPr>
          <w:rFonts w:cs="Arial"/>
        </w:rPr>
        <w:t>Never immerse the unit in water or any other liquid for cleaning purposes.</w:t>
      </w:r>
    </w:p>
    <w:p w:rsidR="009D4DAD" w:rsidRPr="009D4DAD" w:rsidRDefault="009D4DAD" w:rsidP="00FC7964">
      <w:pPr>
        <w:pStyle w:val="ListParagraph"/>
        <w:numPr>
          <w:ilvl w:val="0"/>
          <w:numId w:val="4"/>
        </w:numPr>
        <w:jc w:val="both"/>
        <w:rPr>
          <w:rFonts w:cs="Arial"/>
        </w:rPr>
      </w:pPr>
      <w:r w:rsidRPr="009D4DAD">
        <w:rPr>
          <w:rFonts w:cs="Arial"/>
        </w:rPr>
        <w:t>Remove the plug from the socket by gripping the plug. Do not pull on the cord to disconnect the appliance from the mains. Always unplug the unit when not in use, before cleaning or when adding or removing parts.</w:t>
      </w:r>
    </w:p>
    <w:p w:rsidR="009D4DAD" w:rsidRPr="009D4DAD" w:rsidRDefault="009D4DAD" w:rsidP="00FC7964">
      <w:pPr>
        <w:pStyle w:val="ListParagraph"/>
        <w:numPr>
          <w:ilvl w:val="0"/>
          <w:numId w:val="4"/>
        </w:numPr>
        <w:jc w:val="both"/>
        <w:rPr>
          <w:rFonts w:cs="Arial"/>
        </w:rPr>
      </w:pPr>
      <w:r w:rsidRPr="009D4DAD">
        <w:rPr>
          <w:rFonts w:cs="Arial"/>
        </w:rPr>
        <w:t>The use of accessory attachments that are not recommended or supplied by the manufacturer may result in injuries, fire or electric shock.</w:t>
      </w:r>
    </w:p>
    <w:p w:rsidR="009D4DAD" w:rsidRPr="009D4DAD" w:rsidRDefault="009D4DAD" w:rsidP="00FC7964">
      <w:pPr>
        <w:pStyle w:val="ListParagraph"/>
        <w:numPr>
          <w:ilvl w:val="0"/>
          <w:numId w:val="4"/>
        </w:numPr>
        <w:jc w:val="both"/>
        <w:rPr>
          <w:rFonts w:cs="Arial"/>
        </w:rPr>
      </w:pPr>
      <w:r w:rsidRPr="009D4DAD">
        <w:rPr>
          <w:rFonts w:cs="Arial"/>
        </w:rPr>
        <w:t xml:space="preserve">A short cord is provided to reduce the hazards resulting from becoming entangled in or tripping over a longer cord. </w:t>
      </w:r>
    </w:p>
    <w:p w:rsidR="009D4DAD" w:rsidRPr="009D4DAD" w:rsidRDefault="009D4DAD" w:rsidP="00FC7964">
      <w:pPr>
        <w:pStyle w:val="ListParagraph"/>
        <w:numPr>
          <w:ilvl w:val="0"/>
          <w:numId w:val="4"/>
        </w:numPr>
        <w:jc w:val="both"/>
        <w:rPr>
          <w:rFonts w:cs="Arial"/>
        </w:rPr>
      </w:pPr>
      <w:r w:rsidRPr="009D4DAD">
        <w:rPr>
          <w:rFonts w:cs="Arial"/>
        </w:rPr>
        <w:t>Do not let the cord hang over the edge of a table or counter. Ensure that the cord is not in a position where it can be pulled on inadvertently.</w:t>
      </w:r>
    </w:p>
    <w:p w:rsidR="009D4DAD" w:rsidRPr="009D4DAD" w:rsidRDefault="009D4DAD" w:rsidP="00FC7964">
      <w:pPr>
        <w:pStyle w:val="ListParagraph"/>
        <w:numPr>
          <w:ilvl w:val="0"/>
          <w:numId w:val="4"/>
        </w:numPr>
        <w:jc w:val="both"/>
        <w:rPr>
          <w:rFonts w:cs="Arial"/>
        </w:rPr>
      </w:pPr>
      <w:r w:rsidRPr="009D4DAD">
        <w:rPr>
          <w:rFonts w:cs="Arial"/>
        </w:rPr>
        <w:t>Do not allow the cord to touch hot surfaces and do not place on or near a hot gas or electric burner or in a heated oven.</w:t>
      </w:r>
    </w:p>
    <w:p w:rsidR="009D4DAD" w:rsidRPr="009D4DAD" w:rsidRDefault="009D4DAD" w:rsidP="00FC7964">
      <w:pPr>
        <w:pStyle w:val="ListParagraph"/>
        <w:numPr>
          <w:ilvl w:val="0"/>
          <w:numId w:val="4"/>
        </w:numPr>
        <w:jc w:val="both"/>
        <w:rPr>
          <w:rFonts w:cs="Arial"/>
        </w:rPr>
      </w:pPr>
      <w:r w:rsidRPr="009D4DAD">
        <w:rPr>
          <w:rFonts w:cs="Arial"/>
        </w:rPr>
        <w:t>Do not use the appliance on a gas or electric cooking top or over or near an open flame.</w:t>
      </w:r>
    </w:p>
    <w:p w:rsidR="009D4DAD" w:rsidRPr="009D4DAD" w:rsidRDefault="009D4DAD" w:rsidP="00FC7964">
      <w:pPr>
        <w:pStyle w:val="ListParagraph"/>
        <w:numPr>
          <w:ilvl w:val="0"/>
          <w:numId w:val="4"/>
        </w:numPr>
        <w:jc w:val="both"/>
        <w:rPr>
          <w:rFonts w:cs="Arial"/>
        </w:rPr>
      </w:pPr>
      <w:r w:rsidRPr="009D4DAD">
        <w:rPr>
          <w:rFonts w:cs="Arial"/>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rsidR="009D4DAD" w:rsidRPr="009D4DAD" w:rsidRDefault="009D4DAD" w:rsidP="00FC7964">
      <w:pPr>
        <w:pStyle w:val="ListParagraph"/>
        <w:numPr>
          <w:ilvl w:val="0"/>
          <w:numId w:val="4"/>
        </w:numPr>
        <w:jc w:val="both"/>
        <w:rPr>
          <w:rFonts w:cs="Arial"/>
        </w:rPr>
      </w:pPr>
      <w:r w:rsidRPr="009D4DAD">
        <w:rPr>
          <w:rFonts w:cs="Arial"/>
        </w:rPr>
        <w:t>This appliance is not suitable for outdoor use. Do not use this appliance for anything other than its intended use.</w:t>
      </w:r>
    </w:p>
    <w:p w:rsidR="009D4DAD" w:rsidRPr="009D4DAD" w:rsidRDefault="009D4DAD" w:rsidP="00FC7964">
      <w:pPr>
        <w:pStyle w:val="ListParagraph"/>
        <w:numPr>
          <w:ilvl w:val="0"/>
          <w:numId w:val="4"/>
        </w:numPr>
        <w:jc w:val="both"/>
        <w:rPr>
          <w:rFonts w:cs="Arial"/>
        </w:rPr>
      </w:pPr>
      <w:r w:rsidRPr="009D4DAD">
        <w:rPr>
          <w:rFonts w:cs="Arial"/>
        </w:rPr>
        <w:t>DO NOT carry the appliance by the power cord.</w:t>
      </w:r>
    </w:p>
    <w:p w:rsidR="009D4DAD" w:rsidRPr="009D4DAD" w:rsidRDefault="009D4DAD" w:rsidP="00FC7964">
      <w:pPr>
        <w:pStyle w:val="ListParagraph"/>
        <w:numPr>
          <w:ilvl w:val="0"/>
          <w:numId w:val="4"/>
        </w:numPr>
        <w:jc w:val="both"/>
        <w:rPr>
          <w:rFonts w:cs="Arial"/>
        </w:rPr>
      </w:pPr>
      <w:r w:rsidRPr="009D4DAD">
        <w:rPr>
          <w:rFonts w:cs="Arial"/>
        </w:rPr>
        <w:t>Do not leave this appliance unattended during use. Always unplug the unit when not in use or before cleaning.</w:t>
      </w:r>
    </w:p>
    <w:p w:rsidR="009D4DAD" w:rsidRPr="009D4DAD" w:rsidRDefault="009D4DAD" w:rsidP="00FC7964">
      <w:pPr>
        <w:pStyle w:val="ListParagraph"/>
        <w:numPr>
          <w:ilvl w:val="0"/>
          <w:numId w:val="4"/>
        </w:numPr>
        <w:jc w:val="both"/>
        <w:rPr>
          <w:rFonts w:cs="Arial"/>
        </w:rPr>
      </w:pPr>
      <w:r w:rsidRPr="009D4DAD">
        <w:rPr>
          <w:rFonts w:cs="Arial"/>
        </w:rPr>
        <w:t>Always operate the appliance on a smooth, even, stable surface. Do not place the unit on a hot surface.</w:t>
      </w:r>
    </w:p>
    <w:p w:rsidR="009D4DAD" w:rsidRPr="009D4DAD" w:rsidRDefault="009D4DAD" w:rsidP="00FC7964">
      <w:pPr>
        <w:pStyle w:val="ListParagraph"/>
        <w:numPr>
          <w:ilvl w:val="0"/>
          <w:numId w:val="4"/>
        </w:numPr>
        <w:jc w:val="both"/>
        <w:rPr>
          <w:rFonts w:cs="Arial"/>
        </w:rPr>
      </w:pPr>
      <w:r w:rsidRPr="009D4DAD">
        <w:rPr>
          <w:rFonts w:cs="Arial"/>
        </w:rPr>
        <w:t>Ensure that the switch is in the “Off” position after each use.</w:t>
      </w:r>
    </w:p>
    <w:p w:rsidR="009D4DAD" w:rsidRPr="009D4DAD" w:rsidRDefault="009D4DAD" w:rsidP="00FC7964">
      <w:pPr>
        <w:pStyle w:val="ListParagraph"/>
        <w:numPr>
          <w:ilvl w:val="0"/>
          <w:numId w:val="4"/>
        </w:numPr>
        <w:jc w:val="both"/>
        <w:rPr>
          <w:rFonts w:cs="Arial"/>
        </w:rPr>
      </w:pPr>
      <w:r w:rsidRPr="009D4DAD">
        <w:rPr>
          <w:rFonts w:cs="Arial"/>
        </w:rPr>
        <w:t>The manufacturer does not accept responsibility for any damage or injury caused by improper or incorrect use, or for repairs carried out by unauthorised personnel.</w:t>
      </w:r>
    </w:p>
    <w:p w:rsidR="009D4DAD" w:rsidRPr="00EC6DD7" w:rsidRDefault="009D4DAD" w:rsidP="00FC7964">
      <w:pPr>
        <w:pStyle w:val="ListParagraph"/>
        <w:numPr>
          <w:ilvl w:val="0"/>
          <w:numId w:val="4"/>
        </w:numPr>
        <w:jc w:val="both"/>
      </w:pPr>
      <w:r w:rsidRPr="009D4DAD">
        <w:rPr>
          <w:rFonts w:cs="Arial"/>
        </w:rPr>
        <w:lastRenderedPageBreak/>
        <w:t>In case of technical problems, switch off the machine and do not attempt to repair it yourself. Return the appliance to an authorised service facility for examination, adjustment or repair. Always insist on the use of original spare parts. Failure to comply with the above mentioned pre-cautions and instructions, could affect the safe operation of this machine</w:t>
      </w:r>
      <w:r>
        <w:rPr>
          <w:rFonts w:cs="Arial"/>
        </w:rPr>
        <w:t>.</w:t>
      </w:r>
    </w:p>
    <w:p w:rsidR="00EC6DD7" w:rsidRDefault="00EC6DD7" w:rsidP="00FC7964">
      <w:pPr>
        <w:ind w:left="360"/>
        <w:jc w:val="both"/>
      </w:pPr>
    </w:p>
    <w:p w:rsidR="009D4DAD" w:rsidRPr="00597460" w:rsidRDefault="00EF4768" w:rsidP="00FC7964">
      <w:pPr>
        <w:jc w:val="both"/>
        <w:rPr>
          <w:rFonts w:cs="Arial"/>
          <w:b/>
          <w:sz w:val="28"/>
        </w:rPr>
      </w:pPr>
      <w:r>
        <w:rPr>
          <w:rFonts w:cs="Arial"/>
          <w:b/>
          <w:sz w:val="28"/>
        </w:rPr>
        <w:t>ADDITIONAL SAFEGUARDS</w:t>
      </w:r>
    </w:p>
    <w:p w:rsidR="00EC6DD7" w:rsidRPr="00EC6DD7" w:rsidRDefault="00EC6DD7" w:rsidP="00FC7964">
      <w:pPr>
        <w:pStyle w:val="ListParagraph"/>
        <w:numPr>
          <w:ilvl w:val="0"/>
          <w:numId w:val="5"/>
        </w:numPr>
        <w:jc w:val="both"/>
        <w:rPr>
          <w:rFonts w:cs="Arial"/>
        </w:rPr>
      </w:pPr>
      <w:r w:rsidRPr="00EC6DD7">
        <w:rPr>
          <w:rFonts w:cs="Arial"/>
        </w:rPr>
        <w:t xml:space="preserve">When the hair dryer is used in a bathroom, unplug it after use since the proximity of water presents a hazard even when the hair dryer is switched off. </w:t>
      </w:r>
    </w:p>
    <w:p w:rsidR="00EC6DD7" w:rsidRPr="00EC6DD7" w:rsidRDefault="00EC6DD7" w:rsidP="00FC7964">
      <w:pPr>
        <w:pStyle w:val="ListParagraph"/>
        <w:numPr>
          <w:ilvl w:val="0"/>
          <w:numId w:val="5"/>
        </w:numPr>
        <w:jc w:val="both"/>
        <w:rPr>
          <w:rFonts w:cs="Arial"/>
        </w:rPr>
      </w:pPr>
      <w:r w:rsidRPr="00EC6DD7">
        <w:rPr>
          <w:rFonts w:cs="Arial"/>
        </w:rPr>
        <w:t>For additional protection, the installation of a residual current devise (RCD) having a rated residual operating current not exceeding 30 mA is advisable in the electrical circuit supplying the bathroom. Ask your installer for advice.</w:t>
      </w:r>
    </w:p>
    <w:p w:rsidR="00EC6DD7" w:rsidRPr="00EC6DD7" w:rsidRDefault="00EC6DD7" w:rsidP="00FC7964">
      <w:pPr>
        <w:pStyle w:val="ListParagraph"/>
        <w:numPr>
          <w:ilvl w:val="0"/>
          <w:numId w:val="5"/>
        </w:numPr>
        <w:jc w:val="both"/>
        <w:rPr>
          <w:rFonts w:cs="Arial"/>
        </w:rPr>
      </w:pPr>
      <w:r w:rsidRPr="00EC6DD7">
        <w:rPr>
          <w:rFonts w:cs="Arial"/>
        </w:rPr>
        <w:t>WARNING: Do not use this appliance near bathtubs, showers, basins or other vessels containing water.</w:t>
      </w:r>
    </w:p>
    <w:p w:rsidR="00EC6DD7" w:rsidRPr="00EC6DD7" w:rsidRDefault="00EC6DD7" w:rsidP="00FC7964">
      <w:pPr>
        <w:pStyle w:val="ListParagraph"/>
        <w:numPr>
          <w:ilvl w:val="0"/>
          <w:numId w:val="5"/>
        </w:numPr>
        <w:jc w:val="both"/>
        <w:rPr>
          <w:rFonts w:cs="Arial"/>
        </w:rPr>
      </w:pPr>
      <w:r w:rsidRPr="00EC6DD7">
        <w:rPr>
          <w:rFonts w:cs="Arial"/>
        </w:rPr>
        <w:t>If the supply cord is damaged, it must be replaced by the manufacturer, its service agent or similarly qualified persons in order to avoid a hazard.</w:t>
      </w:r>
    </w:p>
    <w:p w:rsidR="009D4DAD" w:rsidRPr="00CE688E" w:rsidRDefault="009D4DAD" w:rsidP="00FC7964">
      <w:pPr>
        <w:pStyle w:val="ListParagraph"/>
        <w:numPr>
          <w:ilvl w:val="0"/>
          <w:numId w:val="5"/>
        </w:numPr>
        <w:jc w:val="both"/>
        <w:rPr>
          <w:rFonts w:cs="Arial"/>
        </w:rPr>
      </w:pPr>
      <w:r>
        <w:rPr>
          <w:rFonts w:cs="Arial"/>
        </w:rPr>
        <w:t xml:space="preserve">The appliance is fitted </w:t>
      </w:r>
      <w:r w:rsidR="00A55F39">
        <w:rPr>
          <w:rFonts w:cs="Arial"/>
        </w:rPr>
        <w:t>with overheating protection whic</w:t>
      </w:r>
      <w:r w:rsidR="00C11782">
        <w:rPr>
          <w:rFonts w:cs="Arial"/>
        </w:rPr>
        <w:t>h cuts out if the appliance overheats</w:t>
      </w:r>
      <w:r w:rsidR="00A55F39">
        <w:rPr>
          <w:rFonts w:cs="Arial"/>
        </w:rPr>
        <w:t xml:space="preserve"> for example when the air outlet or inlet </w:t>
      </w:r>
      <w:r w:rsidR="00C11782">
        <w:rPr>
          <w:rFonts w:cs="Arial"/>
        </w:rPr>
        <w:t xml:space="preserve">is </w:t>
      </w:r>
      <w:r w:rsidR="00A55F39">
        <w:rPr>
          <w:rFonts w:cs="Arial"/>
        </w:rPr>
        <w:t xml:space="preserve">covered. Should the appliance cut out during operation, switch the appliance to the OFF position and wait approximately 5 </w:t>
      </w:r>
      <w:r w:rsidR="00A55F39" w:rsidRPr="00CE688E">
        <w:rPr>
          <w:rFonts w:cs="Arial"/>
        </w:rPr>
        <w:t>minutes before switching it on again.</w:t>
      </w:r>
    </w:p>
    <w:p w:rsidR="00A55F39" w:rsidRPr="00FC7964" w:rsidRDefault="00A55F39" w:rsidP="00FC7964">
      <w:pPr>
        <w:pStyle w:val="ListParagraph"/>
        <w:numPr>
          <w:ilvl w:val="0"/>
          <w:numId w:val="5"/>
        </w:numPr>
        <w:ind w:left="714" w:hanging="357"/>
        <w:jc w:val="both"/>
        <w:rPr>
          <w:rFonts w:cs="Arial"/>
        </w:rPr>
      </w:pPr>
      <w:r w:rsidRPr="00CE688E">
        <w:rPr>
          <w:rFonts w:cs="Arial"/>
        </w:rPr>
        <w:t xml:space="preserve">Never put the appliance down in such a manner that it can fall into water while still connected. If the appliance falls into water, unplug it from the socket before removing </w:t>
      </w:r>
      <w:r w:rsidRPr="00FC7964">
        <w:rPr>
          <w:rFonts w:cs="Arial"/>
        </w:rPr>
        <w:t>it from the water and DO NOT use the appliance again.</w:t>
      </w:r>
    </w:p>
    <w:p w:rsidR="009D4DAD" w:rsidRPr="00FC7964" w:rsidRDefault="00CE688E" w:rsidP="00FC7964">
      <w:pPr>
        <w:pStyle w:val="ListParagraph"/>
        <w:numPr>
          <w:ilvl w:val="0"/>
          <w:numId w:val="5"/>
        </w:numPr>
        <w:jc w:val="both"/>
        <w:rPr>
          <w:rFonts w:cs="Arial"/>
        </w:rPr>
      </w:pPr>
      <w:r w:rsidRPr="00FC7964">
        <w:rPr>
          <w:rFonts w:cs="Arial"/>
        </w:rPr>
        <w:t>This appliance may present a fire hazard; never use petrol, spirit or harsh cleaning agents near or with the appliance.</w:t>
      </w:r>
    </w:p>
    <w:p w:rsidR="00CE688E" w:rsidRDefault="00CE688E" w:rsidP="00FC7964">
      <w:pPr>
        <w:pStyle w:val="ListParagraph"/>
        <w:numPr>
          <w:ilvl w:val="0"/>
          <w:numId w:val="5"/>
        </w:numPr>
        <w:jc w:val="both"/>
        <w:rPr>
          <w:rFonts w:cs="Arial"/>
        </w:rPr>
      </w:pPr>
      <w:r>
        <w:rPr>
          <w:rFonts w:cs="Arial"/>
        </w:rPr>
        <w:t>This appliance should only be used to dry hair.</w:t>
      </w:r>
    </w:p>
    <w:p w:rsidR="00CE688E" w:rsidRDefault="00CE688E" w:rsidP="00FC7964">
      <w:pPr>
        <w:pStyle w:val="ListParagraph"/>
        <w:numPr>
          <w:ilvl w:val="0"/>
          <w:numId w:val="5"/>
        </w:numPr>
        <w:jc w:val="both"/>
        <w:rPr>
          <w:rFonts w:cs="Arial"/>
        </w:rPr>
      </w:pPr>
      <w:r>
        <w:rPr>
          <w:rFonts w:cs="Arial"/>
        </w:rPr>
        <w:t xml:space="preserve">Ensure that the air inlet and outlet </w:t>
      </w:r>
      <w:r w:rsidR="00C11782">
        <w:rPr>
          <w:rFonts w:cs="Arial"/>
        </w:rPr>
        <w:t>is</w:t>
      </w:r>
      <w:r>
        <w:rPr>
          <w:rFonts w:cs="Arial"/>
        </w:rPr>
        <w:t xml:space="preserve"> never blocked.</w:t>
      </w:r>
    </w:p>
    <w:p w:rsidR="00CE688E" w:rsidRDefault="00CE688E" w:rsidP="00FC7964">
      <w:pPr>
        <w:pStyle w:val="ListParagraph"/>
        <w:numPr>
          <w:ilvl w:val="0"/>
          <w:numId w:val="5"/>
        </w:numPr>
        <w:jc w:val="both"/>
        <w:rPr>
          <w:rFonts w:cs="Arial"/>
        </w:rPr>
      </w:pPr>
      <w:r>
        <w:rPr>
          <w:rFonts w:cs="Arial"/>
        </w:rPr>
        <w:t>The appliance heats up during operation, thus the appliance should never be put down near any readily flammable materials.</w:t>
      </w:r>
    </w:p>
    <w:p w:rsidR="00CE688E" w:rsidRDefault="00CE688E" w:rsidP="00FC7964">
      <w:pPr>
        <w:pStyle w:val="ListParagraph"/>
        <w:numPr>
          <w:ilvl w:val="0"/>
          <w:numId w:val="5"/>
        </w:numPr>
        <w:jc w:val="both"/>
        <w:rPr>
          <w:rFonts w:cs="Arial"/>
        </w:rPr>
      </w:pPr>
      <w:r>
        <w:rPr>
          <w:rFonts w:cs="Arial"/>
        </w:rPr>
        <w:t>Let the appliance cool down before storing it away.</w:t>
      </w:r>
    </w:p>
    <w:p w:rsidR="00CE688E" w:rsidRDefault="00CE688E" w:rsidP="00FC7964">
      <w:pPr>
        <w:pStyle w:val="ListParagraph"/>
        <w:numPr>
          <w:ilvl w:val="0"/>
          <w:numId w:val="5"/>
        </w:numPr>
        <w:jc w:val="both"/>
        <w:rPr>
          <w:rFonts w:cs="Arial"/>
        </w:rPr>
      </w:pPr>
      <w:r>
        <w:rPr>
          <w:rFonts w:cs="Arial"/>
        </w:rPr>
        <w:t>Never attempt to remove dust or foreign objects from the inside of the appliance with sharp objects.</w:t>
      </w:r>
    </w:p>
    <w:p w:rsidR="00CE688E" w:rsidRDefault="00CE688E" w:rsidP="00FC7964">
      <w:pPr>
        <w:pStyle w:val="ListParagraph"/>
        <w:numPr>
          <w:ilvl w:val="0"/>
          <w:numId w:val="5"/>
        </w:numPr>
        <w:jc w:val="both"/>
        <w:rPr>
          <w:rFonts w:cs="Arial"/>
        </w:rPr>
      </w:pPr>
      <w:r>
        <w:rPr>
          <w:rFonts w:cs="Arial"/>
        </w:rPr>
        <w:t>Do not wind the connection cable around the appliance as this may damage the cable.</w:t>
      </w:r>
    </w:p>
    <w:p w:rsidR="00CE688E" w:rsidRPr="00FC7964" w:rsidRDefault="00CE688E" w:rsidP="00FC7964">
      <w:pPr>
        <w:pStyle w:val="ListParagraph"/>
        <w:numPr>
          <w:ilvl w:val="0"/>
          <w:numId w:val="5"/>
        </w:numPr>
        <w:jc w:val="both"/>
        <w:rPr>
          <w:rFonts w:cs="Arial"/>
        </w:rPr>
      </w:pPr>
      <w:r w:rsidRPr="00FC7964">
        <w:rPr>
          <w:rFonts w:cs="Arial"/>
        </w:rPr>
        <w:lastRenderedPageBreak/>
        <w:t>Never cover the appliance as this may cause heat accumulation.</w:t>
      </w:r>
    </w:p>
    <w:p w:rsidR="00CE688E" w:rsidRDefault="00CE688E" w:rsidP="00FC7964">
      <w:pPr>
        <w:pStyle w:val="ListParagraph"/>
        <w:numPr>
          <w:ilvl w:val="0"/>
          <w:numId w:val="5"/>
        </w:numPr>
        <w:jc w:val="both"/>
        <w:rPr>
          <w:rFonts w:cs="Arial"/>
        </w:rPr>
      </w:pPr>
      <w:r>
        <w:rPr>
          <w:rFonts w:cs="Arial"/>
        </w:rPr>
        <w:t>Do not touch the hot surface of the appliance as this may present a risk of burning</w:t>
      </w:r>
      <w:r w:rsidR="00C11782">
        <w:rPr>
          <w:rFonts w:cs="Arial"/>
        </w:rPr>
        <w:t xml:space="preserve"> yourself.</w:t>
      </w:r>
    </w:p>
    <w:p w:rsidR="00C11782" w:rsidRDefault="00C11782" w:rsidP="00FC7964">
      <w:pPr>
        <w:pStyle w:val="ListParagraph"/>
        <w:jc w:val="both"/>
        <w:rPr>
          <w:rFonts w:cs="Arial"/>
        </w:rPr>
      </w:pPr>
    </w:p>
    <w:p w:rsidR="00C11782" w:rsidRPr="001C3D8A" w:rsidRDefault="00C11782" w:rsidP="00CA4B93">
      <w:pPr>
        <w:pStyle w:val="ListParagraph"/>
        <w:jc w:val="center"/>
        <w:rPr>
          <w:rFonts w:cs="Arial"/>
          <w:b/>
        </w:rPr>
      </w:pPr>
      <w:proofErr w:type="gramStart"/>
      <w:r w:rsidRPr="00FC7964">
        <w:rPr>
          <w:rFonts w:cs="Arial"/>
          <w:b/>
        </w:rPr>
        <w:t>For domestic use only.</w:t>
      </w:r>
      <w:proofErr w:type="gramEnd"/>
    </w:p>
    <w:p w:rsidR="00C11782" w:rsidRPr="00CA4B93" w:rsidRDefault="00C11782" w:rsidP="00FC7964">
      <w:pPr>
        <w:pStyle w:val="ListParagraph"/>
        <w:jc w:val="both"/>
        <w:rPr>
          <w:rFonts w:cs="Arial"/>
          <w:b/>
        </w:rPr>
      </w:pPr>
    </w:p>
    <w:p w:rsidR="00C11782" w:rsidRPr="00EE22A9" w:rsidRDefault="00C11782" w:rsidP="00FC7964">
      <w:pPr>
        <w:jc w:val="both"/>
        <w:rPr>
          <w:rFonts w:cs="Arial"/>
          <w:b/>
          <w:sz w:val="26"/>
          <w:szCs w:val="26"/>
        </w:rPr>
      </w:pPr>
      <w:r w:rsidRPr="00CA4B93">
        <w:rPr>
          <w:rFonts w:cs="Arial"/>
          <w:b/>
          <w:sz w:val="26"/>
          <w:szCs w:val="26"/>
        </w:rPr>
        <w:t>PARTS DIAGRAM</w:t>
      </w:r>
    </w:p>
    <w:p w:rsidR="00CA4B93" w:rsidRDefault="00CA4B93" w:rsidP="00FC7964">
      <w:pPr>
        <w:jc w:val="both"/>
        <w:rPr>
          <w:rFonts w:cs="Arial"/>
        </w:rPr>
      </w:pPr>
    </w:p>
    <w:p w:rsidR="00CA4B93" w:rsidRDefault="00CA4B93" w:rsidP="00FC7964">
      <w:pPr>
        <w:jc w:val="both"/>
        <w:rPr>
          <w:rFonts w:cs="Arial"/>
        </w:rPr>
      </w:pPr>
    </w:p>
    <w:p w:rsidR="00CE688E" w:rsidRPr="00CE688E" w:rsidRDefault="00C11782" w:rsidP="006B495E">
      <w:pPr>
        <w:jc w:val="center"/>
        <w:rPr>
          <w:rFonts w:cs="Arial"/>
        </w:rPr>
      </w:pPr>
      <w:r>
        <w:rPr>
          <w:rFonts w:cs="Arial"/>
          <w:noProof/>
          <w:lang w:eastAsia="en-ZA"/>
        </w:rPr>
        <w:drawing>
          <wp:inline distT="0" distB="0" distL="0" distR="0" wp14:anchorId="6808D472" wp14:editId="35CAF5A7">
            <wp:extent cx="3104700" cy="3955312"/>
            <wp:effectExtent l="0" t="603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8708" t="15678" r="9269" b="5509"/>
                    <a:stretch/>
                  </pic:blipFill>
                  <pic:spPr bwMode="auto">
                    <a:xfrm rot="16200000">
                      <a:off x="0" y="0"/>
                      <a:ext cx="3102660" cy="3952713"/>
                    </a:xfrm>
                    <a:prstGeom prst="rect">
                      <a:avLst/>
                    </a:prstGeom>
                    <a:noFill/>
                    <a:ln>
                      <a:noFill/>
                    </a:ln>
                    <a:extLst>
                      <a:ext uri="{53640926-AAD7-44D8-BBD7-CCE9431645EC}">
                        <a14:shadowObscured xmlns:a14="http://schemas.microsoft.com/office/drawing/2010/main"/>
                      </a:ext>
                    </a:extLst>
                  </pic:spPr>
                </pic:pic>
              </a:graphicData>
            </a:graphic>
          </wp:inline>
        </w:drawing>
      </w:r>
    </w:p>
    <w:p w:rsidR="00CA4B93" w:rsidRDefault="00CA4B93" w:rsidP="00CA4B93">
      <w:pPr>
        <w:pStyle w:val="ListParagraph"/>
        <w:jc w:val="both"/>
      </w:pPr>
    </w:p>
    <w:p w:rsidR="00CA4B93" w:rsidRDefault="00CA4B93" w:rsidP="00CA4B93">
      <w:pPr>
        <w:pStyle w:val="ListParagraph"/>
        <w:jc w:val="both"/>
      </w:pPr>
    </w:p>
    <w:p w:rsidR="008A49D8" w:rsidRDefault="008A49D8" w:rsidP="00CA4B93">
      <w:pPr>
        <w:pStyle w:val="ListParagraph"/>
        <w:jc w:val="both"/>
      </w:pPr>
    </w:p>
    <w:p w:rsidR="008A49D8" w:rsidRDefault="008A49D8" w:rsidP="00CA4B93">
      <w:pPr>
        <w:pStyle w:val="ListParagraph"/>
        <w:jc w:val="both"/>
      </w:pPr>
    </w:p>
    <w:p w:rsidR="009D4DAD" w:rsidRDefault="00E70556" w:rsidP="00FC7964">
      <w:pPr>
        <w:pStyle w:val="ListParagraph"/>
        <w:numPr>
          <w:ilvl w:val="0"/>
          <w:numId w:val="6"/>
        </w:numPr>
        <w:jc w:val="both"/>
      </w:pPr>
      <w:r>
        <w:t xml:space="preserve">Cool shot </w:t>
      </w:r>
      <w:r w:rsidR="00E46C5B">
        <w:t>button</w:t>
      </w:r>
    </w:p>
    <w:p w:rsidR="00E70556" w:rsidRDefault="000F23D4" w:rsidP="00FC7964">
      <w:pPr>
        <w:pStyle w:val="ListParagraph"/>
        <w:numPr>
          <w:ilvl w:val="0"/>
          <w:numId w:val="6"/>
        </w:numPr>
        <w:jc w:val="both"/>
      </w:pPr>
      <w:r>
        <w:t>Heat</w:t>
      </w:r>
      <w:r w:rsidR="00E70556">
        <w:t xml:space="preserve"> settings</w:t>
      </w:r>
    </w:p>
    <w:p w:rsidR="00E70556" w:rsidRDefault="00E70556" w:rsidP="00FC7964">
      <w:pPr>
        <w:pStyle w:val="ListParagraph"/>
        <w:numPr>
          <w:ilvl w:val="0"/>
          <w:numId w:val="6"/>
        </w:numPr>
        <w:jc w:val="both"/>
      </w:pPr>
      <w:r>
        <w:t>Speed settings</w:t>
      </w:r>
    </w:p>
    <w:p w:rsidR="00E70556" w:rsidRDefault="00CA4B93" w:rsidP="00FC7964">
      <w:pPr>
        <w:pStyle w:val="ListParagraph"/>
        <w:numPr>
          <w:ilvl w:val="0"/>
          <w:numId w:val="6"/>
        </w:numPr>
        <w:jc w:val="both"/>
      </w:pPr>
      <w:r>
        <w:t>Power cord</w:t>
      </w:r>
    </w:p>
    <w:p w:rsidR="00E70556" w:rsidRDefault="00E70556" w:rsidP="00FC7964">
      <w:pPr>
        <w:pStyle w:val="ListParagraph"/>
        <w:numPr>
          <w:ilvl w:val="0"/>
          <w:numId w:val="6"/>
        </w:numPr>
        <w:jc w:val="both"/>
      </w:pPr>
      <w:r>
        <w:t>Hanging loop</w:t>
      </w:r>
    </w:p>
    <w:p w:rsidR="00E70556" w:rsidRDefault="00E70556" w:rsidP="00FC7964">
      <w:pPr>
        <w:pStyle w:val="ListParagraph"/>
        <w:numPr>
          <w:ilvl w:val="0"/>
          <w:numId w:val="6"/>
        </w:numPr>
        <w:jc w:val="both"/>
      </w:pPr>
      <w:r>
        <w:t>Concentrator</w:t>
      </w:r>
      <w:r w:rsidR="00597460">
        <w:t xml:space="preserve"> nozzle</w:t>
      </w:r>
    </w:p>
    <w:p w:rsidR="00CA4B93" w:rsidRDefault="00CA4B93" w:rsidP="00CA4B93">
      <w:pPr>
        <w:pStyle w:val="ListParagraph"/>
        <w:numPr>
          <w:ilvl w:val="0"/>
          <w:numId w:val="6"/>
        </w:numPr>
        <w:jc w:val="both"/>
      </w:pPr>
      <w:r>
        <w:t>Removable magnetic filter</w:t>
      </w:r>
    </w:p>
    <w:p w:rsidR="00597460" w:rsidRPr="006C5C65" w:rsidRDefault="00597460" w:rsidP="00FC7964">
      <w:pPr>
        <w:jc w:val="both"/>
      </w:pPr>
      <w:r w:rsidRPr="006C5C65">
        <w:rPr>
          <w:rFonts w:eastAsia="SimSun" w:cs="Arial"/>
          <w:b/>
          <w:sz w:val="26"/>
          <w:szCs w:val="26"/>
          <w:lang w:val="en-GB" w:eastAsia="zh-CN"/>
        </w:rPr>
        <w:lastRenderedPageBreak/>
        <w:t>OPERATING INSTRUCTIONS</w:t>
      </w:r>
    </w:p>
    <w:p w:rsidR="00E70556" w:rsidRPr="00597460" w:rsidRDefault="00597460" w:rsidP="00FC7964">
      <w:pPr>
        <w:jc w:val="both"/>
        <w:rPr>
          <w:b/>
          <w:sz w:val="24"/>
        </w:rPr>
      </w:pPr>
      <w:r w:rsidRPr="00597460">
        <w:rPr>
          <w:b/>
          <w:sz w:val="24"/>
        </w:rPr>
        <w:t>DRYING HAIR</w:t>
      </w:r>
    </w:p>
    <w:p w:rsidR="009D4DAD" w:rsidRDefault="00597460" w:rsidP="00FC7964">
      <w:pPr>
        <w:jc w:val="both"/>
      </w:pPr>
      <w:r>
        <w:t>The ion function reduces static charge and improves natural shine. The longer the ion function is activated, the greater the reduction of the static loading.</w:t>
      </w:r>
    </w:p>
    <w:p w:rsidR="00597460" w:rsidRDefault="00597460" w:rsidP="00FC7964">
      <w:pPr>
        <w:jc w:val="both"/>
      </w:pPr>
      <w:r>
        <w:t>Temperature selection depends on:</w:t>
      </w:r>
    </w:p>
    <w:p w:rsidR="00597460" w:rsidRDefault="00597460" w:rsidP="00FC7964">
      <w:pPr>
        <w:pStyle w:val="ListParagraph"/>
        <w:numPr>
          <w:ilvl w:val="0"/>
          <w:numId w:val="7"/>
        </w:numPr>
        <w:jc w:val="both"/>
      </w:pPr>
      <w:r>
        <w:t>How sensitive your scalp is to heat</w:t>
      </w:r>
    </w:p>
    <w:p w:rsidR="00597460" w:rsidRDefault="00597460" w:rsidP="00FC7964">
      <w:pPr>
        <w:pStyle w:val="ListParagraph"/>
        <w:numPr>
          <w:ilvl w:val="0"/>
          <w:numId w:val="7"/>
        </w:numPr>
        <w:jc w:val="both"/>
      </w:pPr>
      <w:r>
        <w:t xml:space="preserve">Your type of hair </w:t>
      </w:r>
    </w:p>
    <w:p w:rsidR="00597460" w:rsidRPr="00CA4B93" w:rsidRDefault="00CA4B93" w:rsidP="00FC7964">
      <w:pPr>
        <w:pStyle w:val="ListParagraph"/>
        <w:numPr>
          <w:ilvl w:val="0"/>
          <w:numId w:val="7"/>
        </w:numPr>
        <w:jc w:val="both"/>
      </w:pPr>
      <w:r w:rsidRPr="00CA4B93">
        <w:t>Degree to which your hair is wet</w:t>
      </w:r>
    </w:p>
    <w:p w:rsidR="00CA4B93" w:rsidRDefault="00CA4B93" w:rsidP="00FC7964">
      <w:pPr>
        <w:jc w:val="both"/>
        <w:rPr>
          <w:b/>
          <w:sz w:val="24"/>
        </w:rPr>
      </w:pPr>
    </w:p>
    <w:p w:rsidR="00597460" w:rsidRPr="00597460" w:rsidRDefault="00597460" w:rsidP="00FC7964">
      <w:pPr>
        <w:jc w:val="both"/>
        <w:rPr>
          <w:b/>
          <w:sz w:val="24"/>
        </w:rPr>
      </w:pPr>
      <w:r w:rsidRPr="00597460">
        <w:rPr>
          <w:b/>
          <w:sz w:val="24"/>
        </w:rPr>
        <w:t>STYLING WITH CONCENTRATOR NOZZLE</w:t>
      </w:r>
    </w:p>
    <w:p w:rsidR="00E46C5B" w:rsidRDefault="00597460" w:rsidP="00CA4B93">
      <w:pPr>
        <w:pStyle w:val="ListParagraph"/>
        <w:numPr>
          <w:ilvl w:val="0"/>
          <w:numId w:val="9"/>
        </w:numPr>
        <w:spacing w:after="0"/>
        <w:jc w:val="both"/>
      </w:pPr>
      <w:r>
        <w:t>To style your hair, fit the concentrator nozzle onto the appliance and press firmly until it clicks into place.</w:t>
      </w:r>
    </w:p>
    <w:p w:rsidR="00E46C5B" w:rsidRDefault="00597460" w:rsidP="00CA4B93">
      <w:pPr>
        <w:pStyle w:val="ListParagraph"/>
        <w:numPr>
          <w:ilvl w:val="0"/>
          <w:numId w:val="9"/>
        </w:numPr>
        <w:spacing w:after="0"/>
        <w:jc w:val="both"/>
      </w:pPr>
      <w:r>
        <w:t>The concent</w:t>
      </w:r>
      <w:r w:rsidR="00E46C5B">
        <w:t>rator nozz</w:t>
      </w:r>
      <w:r>
        <w:t>le can now be turned to the required position on the appliance without it detaching</w:t>
      </w:r>
      <w:r w:rsidR="00CA4B93">
        <w:t>.</w:t>
      </w:r>
    </w:p>
    <w:p w:rsidR="00E46C5B" w:rsidRPr="00E46C5B" w:rsidRDefault="00E46C5B" w:rsidP="00CA4B93">
      <w:pPr>
        <w:pStyle w:val="ListParagraph"/>
        <w:numPr>
          <w:ilvl w:val="0"/>
          <w:numId w:val="9"/>
        </w:numPr>
        <w:spacing w:after="0"/>
        <w:jc w:val="both"/>
        <w:rPr>
          <w:rFonts w:eastAsia="SimSun" w:cs="Arial"/>
          <w:lang w:val="en-GB" w:eastAsia="zh-CN"/>
        </w:rPr>
      </w:pPr>
      <w:r w:rsidRPr="00E46C5B">
        <w:rPr>
          <w:rFonts w:eastAsia="SimSun" w:cs="Arial"/>
          <w:lang w:val="en-GB" w:eastAsia="zh-CN"/>
        </w:rPr>
        <w:t>Begin styling your hair from the back, working forwards and upwards towards the crown.</w:t>
      </w:r>
    </w:p>
    <w:p w:rsidR="00E46C5B" w:rsidRPr="00CA4B93" w:rsidRDefault="00E46C5B" w:rsidP="00CA4B93">
      <w:pPr>
        <w:pStyle w:val="ListParagraph"/>
        <w:numPr>
          <w:ilvl w:val="0"/>
          <w:numId w:val="9"/>
        </w:numPr>
        <w:spacing w:after="0"/>
        <w:jc w:val="both"/>
        <w:rPr>
          <w:rFonts w:eastAsia="SimSun" w:cs="Arial"/>
          <w:lang w:val="en-GB" w:eastAsia="zh-CN"/>
        </w:rPr>
      </w:pPr>
      <w:r w:rsidRPr="00E46C5B">
        <w:rPr>
          <w:rFonts w:eastAsia="SimSun" w:cs="Arial"/>
          <w:lang w:val="en-GB" w:eastAsia="zh-CN"/>
        </w:rPr>
        <w:t>Divide the hair into sections and direct the airflow along the hair shafts from the roots to the ends, to give a smooth, professional finish to the hair.</w:t>
      </w:r>
    </w:p>
    <w:p w:rsidR="00597460" w:rsidRDefault="00597460" w:rsidP="00CA4B93">
      <w:pPr>
        <w:pStyle w:val="ListParagraph"/>
        <w:numPr>
          <w:ilvl w:val="0"/>
          <w:numId w:val="9"/>
        </w:numPr>
        <w:spacing w:after="0"/>
        <w:jc w:val="both"/>
      </w:pPr>
      <w:r>
        <w:t xml:space="preserve">As soon as you have finished drying and styling individual </w:t>
      </w:r>
      <w:r w:rsidRPr="000F23D4">
        <w:t>sections of hair</w:t>
      </w:r>
      <w:r w:rsidR="00E46C5B" w:rsidRPr="000F23D4">
        <w:t xml:space="preserve">, strands still wound over the brush can be cooled down by pressing the </w:t>
      </w:r>
      <w:r w:rsidR="00F0378E">
        <w:t>c</w:t>
      </w:r>
      <w:r w:rsidR="00E46C5B" w:rsidRPr="000F23D4">
        <w:t>ool shot button</w:t>
      </w:r>
      <w:r w:rsidR="00CA4B93">
        <w:t>.</w:t>
      </w:r>
    </w:p>
    <w:p w:rsidR="00E46C5B" w:rsidRDefault="00E46C5B" w:rsidP="00FC7964">
      <w:pPr>
        <w:jc w:val="both"/>
      </w:pPr>
    </w:p>
    <w:p w:rsidR="009D4DAD" w:rsidRPr="00E46C5B" w:rsidRDefault="00E46C5B" w:rsidP="00FC7964">
      <w:pPr>
        <w:jc w:val="both"/>
        <w:rPr>
          <w:b/>
          <w:sz w:val="26"/>
          <w:szCs w:val="26"/>
        </w:rPr>
      </w:pPr>
      <w:r w:rsidRPr="00E46C5B">
        <w:rPr>
          <w:b/>
          <w:sz w:val="26"/>
          <w:szCs w:val="26"/>
        </w:rPr>
        <w:t>CLEANING AND MAINTENANCE</w:t>
      </w:r>
    </w:p>
    <w:p w:rsidR="00E46C5B" w:rsidRPr="00E46C5B" w:rsidRDefault="00E46C5B" w:rsidP="00FC7964">
      <w:pPr>
        <w:numPr>
          <w:ilvl w:val="0"/>
          <w:numId w:val="10"/>
        </w:numPr>
        <w:spacing w:after="0"/>
        <w:jc w:val="both"/>
        <w:rPr>
          <w:rFonts w:eastAsia="SimSun" w:cs="Arial"/>
          <w:lang w:val="en-GB"/>
        </w:rPr>
      </w:pPr>
      <w:r w:rsidRPr="00E46C5B">
        <w:rPr>
          <w:rFonts w:eastAsia="SimSun" w:cs="Arial"/>
          <w:lang w:val="en-GB"/>
        </w:rPr>
        <w:t xml:space="preserve">This appliance is for household use only and is not user-serviceable. </w:t>
      </w:r>
    </w:p>
    <w:p w:rsidR="00E46C5B" w:rsidRPr="00E46C5B" w:rsidRDefault="00E46C5B" w:rsidP="00FC7964">
      <w:pPr>
        <w:numPr>
          <w:ilvl w:val="0"/>
          <w:numId w:val="10"/>
        </w:numPr>
        <w:spacing w:after="0"/>
        <w:jc w:val="both"/>
        <w:rPr>
          <w:rFonts w:eastAsia="SimSun" w:cs="Arial"/>
          <w:lang w:val="en-GB"/>
        </w:rPr>
      </w:pPr>
      <w:r w:rsidRPr="00E46C5B">
        <w:rPr>
          <w:rFonts w:eastAsia="SimSun" w:cs="Arial"/>
          <w:lang w:val="en-GB"/>
        </w:rPr>
        <w:t>Do not open or change any parts by yourself. Please refer to a qualified electrical service department or return to the supplier if servicing is necessary.</w:t>
      </w:r>
    </w:p>
    <w:p w:rsidR="00E46C5B" w:rsidRPr="00E46C5B" w:rsidRDefault="00E46C5B" w:rsidP="00FC7964">
      <w:pPr>
        <w:numPr>
          <w:ilvl w:val="0"/>
          <w:numId w:val="10"/>
        </w:numPr>
        <w:spacing w:after="0"/>
        <w:jc w:val="both"/>
        <w:rPr>
          <w:rFonts w:eastAsia="SimSun" w:cs="Arial"/>
          <w:lang w:val="en-GB"/>
        </w:rPr>
      </w:pPr>
      <w:r w:rsidRPr="00E46C5B">
        <w:rPr>
          <w:rFonts w:eastAsia="SimSun" w:cs="Arial"/>
          <w:lang w:val="en-GB"/>
        </w:rPr>
        <w:t xml:space="preserve">Always remember to unplug the unit from the electrical outlet when not in use and before cleaning. Ensure that the speed control is set to “0”. </w:t>
      </w:r>
    </w:p>
    <w:p w:rsidR="00E46C5B" w:rsidRPr="00E46C5B" w:rsidRDefault="00E46C5B" w:rsidP="00FC7964">
      <w:pPr>
        <w:numPr>
          <w:ilvl w:val="0"/>
          <w:numId w:val="10"/>
        </w:numPr>
        <w:spacing w:after="0"/>
        <w:jc w:val="both"/>
        <w:rPr>
          <w:rFonts w:eastAsia="SimSun" w:cs="Arial"/>
          <w:lang w:val="en-GB"/>
        </w:rPr>
      </w:pPr>
      <w:r w:rsidRPr="00E46C5B">
        <w:rPr>
          <w:rFonts w:eastAsia="SimSun" w:cs="Arial"/>
          <w:lang w:val="en-GB"/>
        </w:rPr>
        <w:t>It is much easier to clean the accessories directly after they have been used. Wash them in warm, soapy water, rinse and dry well.</w:t>
      </w:r>
    </w:p>
    <w:p w:rsidR="00E46C5B" w:rsidRPr="00E46C5B" w:rsidRDefault="00E46C5B" w:rsidP="00FC7964">
      <w:pPr>
        <w:numPr>
          <w:ilvl w:val="0"/>
          <w:numId w:val="10"/>
        </w:numPr>
        <w:spacing w:after="0"/>
        <w:jc w:val="both"/>
        <w:rPr>
          <w:rFonts w:eastAsia="SimSun" w:cs="Arial"/>
          <w:lang w:val="en-GB"/>
        </w:rPr>
      </w:pPr>
      <w:r w:rsidRPr="00E46C5B">
        <w:rPr>
          <w:rFonts w:eastAsia="SimSun" w:cs="Arial"/>
          <w:lang w:val="en-GB"/>
        </w:rPr>
        <w:t>The body of the appliance and the stand should be cleaned with a damp cloth. Do not let water enter the appliance or the stand.</w:t>
      </w:r>
    </w:p>
    <w:p w:rsidR="0094442B" w:rsidRDefault="00E46C5B" w:rsidP="00FC7964">
      <w:pPr>
        <w:pStyle w:val="ListParagraph"/>
        <w:numPr>
          <w:ilvl w:val="0"/>
          <w:numId w:val="10"/>
        </w:numPr>
        <w:spacing w:after="0"/>
        <w:jc w:val="both"/>
        <w:rPr>
          <w:rFonts w:eastAsia="SimSun" w:cs="Arial"/>
          <w:lang w:val="en-GB"/>
        </w:rPr>
      </w:pPr>
      <w:r w:rsidRPr="0094442B">
        <w:rPr>
          <w:rFonts w:eastAsia="SimSun" w:cs="Arial"/>
          <w:lang w:val="en-GB"/>
        </w:rPr>
        <w:lastRenderedPageBreak/>
        <w:t>Do not use bleach or other abrasive substance or solvents to clean your appliance as it can be damaging to the finish.</w:t>
      </w:r>
      <w:r w:rsidR="0094442B" w:rsidRPr="0094442B">
        <w:t xml:space="preserve"> </w:t>
      </w:r>
      <w:r w:rsidR="0094442B" w:rsidRPr="0094442B">
        <w:rPr>
          <w:rFonts w:eastAsia="SimSun" w:cs="Arial"/>
          <w:lang w:val="en-GB"/>
        </w:rPr>
        <w:t xml:space="preserve">To remove stubborn spots/marks, wipe the surfaces with a cloth slightly dampened in soapy water or mild non-abrasive cleaner. Rinse and dry </w:t>
      </w:r>
      <w:r w:rsidR="00333E44">
        <w:rPr>
          <w:rFonts w:eastAsia="SimSun" w:cs="Arial"/>
          <w:lang w:val="en-GB"/>
        </w:rPr>
        <w:t xml:space="preserve">with </w:t>
      </w:r>
      <w:r w:rsidR="0094442B" w:rsidRPr="0094442B">
        <w:rPr>
          <w:rFonts w:eastAsia="SimSun" w:cs="Arial"/>
          <w:lang w:val="en-GB"/>
        </w:rPr>
        <w:t>a clean, dry, soft cloth.</w:t>
      </w:r>
    </w:p>
    <w:p w:rsidR="00E46C5B" w:rsidRPr="0094442B" w:rsidRDefault="00E46C5B" w:rsidP="00FC7964">
      <w:pPr>
        <w:pStyle w:val="ListParagraph"/>
        <w:numPr>
          <w:ilvl w:val="0"/>
          <w:numId w:val="10"/>
        </w:numPr>
        <w:spacing w:after="0"/>
        <w:jc w:val="both"/>
        <w:rPr>
          <w:rFonts w:eastAsia="SimSun" w:cs="Arial"/>
          <w:lang w:val="en-GB"/>
        </w:rPr>
      </w:pPr>
      <w:r w:rsidRPr="0094442B">
        <w:rPr>
          <w:rFonts w:eastAsia="SimSun" w:cs="Arial"/>
          <w:lang w:val="en-GB"/>
        </w:rPr>
        <w:t>Do not immerse the appliance in water or any other liquid, or hold it under a running tap to clean.</w:t>
      </w:r>
    </w:p>
    <w:p w:rsidR="005D35A5" w:rsidRDefault="005D35A5" w:rsidP="00FC7964">
      <w:pPr>
        <w:numPr>
          <w:ilvl w:val="0"/>
          <w:numId w:val="10"/>
        </w:numPr>
        <w:spacing w:after="0"/>
        <w:jc w:val="both"/>
        <w:rPr>
          <w:rFonts w:eastAsia="SimSun" w:cs="Arial"/>
          <w:lang w:val="en-GB"/>
        </w:rPr>
      </w:pPr>
      <w:r>
        <w:rPr>
          <w:rFonts w:eastAsia="SimSun" w:cs="Arial"/>
          <w:lang w:val="en-GB"/>
        </w:rPr>
        <w:t xml:space="preserve">If necessary, use a brush to clean the grill on the air inlet. To remove the grill, press the ledge on the rear cover, turn and open it. </w:t>
      </w:r>
    </w:p>
    <w:p w:rsidR="005D35A5" w:rsidRDefault="005D35A5" w:rsidP="00FC7964">
      <w:pPr>
        <w:numPr>
          <w:ilvl w:val="0"/>
          <w:numId w:val="10"/>
        </w:numPr>
        <w:spacing w:after="0"/>
        <w:jc w:val="both"/>
        <w:rPr>
          <w:rFonts w:eastAsia="SimSun" w:cs="Arial"/>
          <w:lang w:val="en-GB"/>
        </w:rPr>
      </w:pPr>
      <w:r>
        <w:rPr>
          <w:rFonts w:eastAsia="SimSun" w:cs="Arial"/>
          <w:lang w:val="en-GB"/>
        </w:rPr>
        <w:t>Clean every 4-5 weeks.</w:t>
      </w:r>
    </w:p>
    <w:p w:rsidR="005D35A5" w:rsidRPr="00E46C5B" w:rsidRDefault="005D35A5" w:rsidP="00FC7964">
      <w:pPr>
        <w:spacing w:after="0"/>
        <w:ind w:left="720"/>
        <w:jc w:val="both"/>
        <w:rPr>
          <w:rFonts w:eastAsia="SimSun" w:cs="Arial"/>
          <w:lang w:val="en-GB"/>
        </w:rPr>
      </w:pPr>
    </w:p>
    <w:p w:rsidR="00407AFF" w:rsidRPr="00407AFF" w:rsidRDefault="00407AFF" w:rsidP="00FC7964">
      <w:pPr>
        <w:jc w:val="both"/>
        <w:rPr>
          <w:b/>
          <w:sz w:val="26"/>
          <w:szCs w:val="26"/>
        </w:rPr>
      </w:pPr>
      <w:r w:rsidRPr="00407AFF">
        <w:rPr>
          <w:b/>
          <w:sz w:val="26"/>
          <w:szCs w:val="26"/>
        </w:rPr>
        <w:t>STORING THE APPLIANCE</w:t>
      </w:r>
    </w:p>
    <w:p w:rsidR="00407AFF" w:rsidRDefault="00407AFF" w:rsidP="00FC7964">
      <w:pPr>
        <w:pStyle w:val="ListParagraph"/>
        <w:numPr>
          <w:ilvl w:val="0"/>
          <w:numId w:val="11"/>
        </w:numPr>
        <w:jc w:val="both"/>
      </w:pPr>
      <w:r>
        <w:t xml:space="preserve">Unplug the unit from the wall outlet and clean all the parts as instructed above. </w:t>
      </w:r>
    </w:p>
    <w:p w:rsidR="00407AFF" w:rsidRDefault="00407AFF" w:rsidP="00FC7964">
      <w:pPr>
        <w:pStyle w:val="ListParagraph"/>
        <w:numPr>
          <w:ilvl w:val="0"/>
          <w:numId w:val="11"/>
        </w:numPr>
        <w:jc w:val="both"/>
      </w:pPr>
      <w:r>
        <w:t>After use, let the appliance cool off before storing.</w:t>
      </w:r>
    </w:p>
    <w:p w:rsidR="00407AFF" w:rsidRDefault="00407AFF" w:rsidP="00FC7964">
      <w:pPr>
        <w:pStyle w:val="ListParagraph"/>
        <w:numPr>
          <w:ilvl w:val="0"/>
          <w:numId w:val="11"/>
        </w:numPr>
        <w:jc w:val="both"/>
      </w:pPr>
      <w:r>
        <w:t xml:space="preserve">Ensure that all parts are dry before storing. </w:t>
      </w:r>
    </w:p>
    <w:p w:rsidR="00407AFF" w:rsidRDefault="00407AFF" w:rsidP="00FC7964">
      <w:pPr>
        <w:pStyle w:val="ListParagraph"/>
        <w:numPr>
          <w:ilvl w:val="0"/>
          <w:numId w:val="11"/>
        </w:numPr>
        <w:jc w:val="both"/>
      </w:pPr>
      <w:r>
        <w:t xml:space="preserve">Store the appliance in its box or in a clean, dry place away from children. </w:t>
      </w:r>
    </w:p>
    <w:p w:rsidR="00407AFF" w:rsidRDefault="00407AFF" w:rsidP="00FC7964">
      <w:pPr>
        <w:pStyle w:val="ListParagraph"/>
        <w:numPr>
          <w:ilvl w:val="0"/>
          <w:numId w:val="11"/>
        </w:numPr>
        <w:jc w:val="both"/>
      </w:pPr>
      <w:r>
        <w:t>Never store the appliance while it is still wet or dirty.</w:t>
      </w:r>
    </w:p>
    <w:p w:rsidR="009D4DAD" w:rsidRDefault="00407AFF" w:rsidP="00FC7964">
      <w:pPr>
        <w:pStyle w:val="ListParagraph"/>
        <w:numPr>
          <w:ilvl w:val="0"/>
          <w:numId w:val="11"/>
        </w:numPr>
        <w:jc w:val="both"/>
      </w:pPr>
      <w:r>
        <w:t xml:space="preserve">Never wrap the power cord around the appliance. </w:t>
      </w:r>
    </w:p>
    <w:p w:rsidR="00407AFF" w:rsidRPr="00407AFF" w:rsidRDefault="00407AFF" w:rsidP="00FC7964">
      <w:pPr>
        <w:spacing w:after="0"/>
        <w:jc w:val="both"/>
        <w:rPr>
          <w:rFonts w:eastAsia="SimSun" w:cs="Arial"/>
          <w:b/>
          <w:lang w:val="en-GB"/>
        </w:rPr>
      </w:pPr>
      <w:r w:rsidRPr="00407AFF">
        <w:rPr>
          <w:rFonts w:eastAsia="SimSun" w:cs="Arial"/>
          <w:b/>
          <w:sz w:val="26"/>
          <w:szCs w:val="26"/>
          <w:lang w:val="en-GB"/>
        </w:rPr>
        <w:t>SERVICING THE APPLIANCE</w:t>
      </w:r>
    </w:p>
    <w:p w:rsidR="00407AFF" w:rsidRPr="00407AFF" w:rsidRDefault="00407AFF" w:rsidP="00FC7964">
      <w:pPr>
        <w:spacing w:after="0"/>
        <w:jc w:val="both"/>
        <w:rPr>
          <w:rFonts w:eastAsia="SimSun" w:cs="Arial"/>
          <w:lang w:val="en-GB"/>
        </w:rPr>
      </w:pPr>
      <w:r w:rsidRPr="00407AFF">
        <w:rPr>
          <w:rFonts w:eastAsia="SimSun" w:cs="Arial"/>
          <w:lang w:val="en-GB"/>
        </w:rPr>
        <w:t>There are no user serviceable parts in this appliance. If the unit is not operating correctly, please check the following:</w:t>
      </w:r>
    </w:p>
    <w:p w:rsidR="00407AFF" w:rsidRPr="00407AFF" w:rsidRDefault="00407AFF" w:rsidP="00FC7964">
      <w:pPr>
        <w:spacing w:after="0"/>
        <w:jc w:val="both"/>
        <w:rPr>
          <w:rFonts w:eastAsia="SimSun" w:cs="Arial"/>
          <w:b/>
          <w:lang w:val="en-GB"/>
        </w:rPr>
      </w:pPr>
      <w:r w:rsidRPr="00407AFF">
        <w:rPr>
          <w:rFonts w:eastAsia="SimSun" w:cs="Arial"/>
          <w:lang w:val="en-GB"/>
        </w:rPr>
        <w:t>You have followed the instructions correctly</w:t>
      </w:r>
    </w:p>
    <w:p w:rsidR="00407AFF" w:rsidRPr="00407AFF" w:rsidRDefault="00407AFF" w:rsidP="00FC7964">
      <w:pPr>
        <w:pStyle w:val="ListParagraph"/>
        <w:numPr>
          <w:ilvl w:val="0"/>
          <w:numId w:val="15"/>
        </w:numPr>
        <w:spacing w:after="0"/>
        <w:jc w:val="both"/>
        <w:rPr>
          <w:rFonts w:eastAsia="SimSun" w:cs="Arial"/>
          <w:b/>
          <w:lang w:val="en-GB"/>
        </w:rPr>
      </w:pPr>
      <w:r w:rsidRPr="00407AFF">
        <w:rPr>
          <w:rFonts w:eastAsia="SimSun" w:cs="Arial"/>
          <w:lang w:val="en-GB"/>
        </w:rPr>
        <w:t>That the unit has been wired correctly and that the wall socket is switched on.</w:t>
      </w:r>
    </w:p>
    <w:p w:rsidR="00407AFF" w:rsidRPr="00407AFF" w:rsidRDefault="00407AFF" w:rsidP="00FC7964">
      <w:pPr>
        <w:pStyle w:val="ListParagraph"/>
        <w:numPr>
          <w:ilvl w:val="0"/>
          <w:numId w:val="15"/>
        </w:numPr>
        <w:spacing w:after="0"/>
        <w:jc w:val="both"/>
        <w:rPr>
          <w:rFonts w:eastAsia="SimSun" w:cs="Arial"/>
          <w:b/>
          <w:lang w:val="en-GB"/>
        </w:rPr>
      </w:pPr>
      <w:r w:rsidRPr="00407AFF">
        <w:rPr>
          <w:rFonts w:eastAsia="SimSun" w:cs="Arial"/>
          <w:lang w:val="en-GB"/>
        </w:rPr>
        <w:t>That the mains power supply is ON.</w:t>
      </w:r>
    </w:p>
    <w:p w:rsidR="00407AFF" w:rsidRPr="00407AFF" w:rsidRDefault="00407AFF" w:rsidP="00FC7964">
      <w:pPr>
        <w:pStyle w:val="ListParagraph"/>
        <w:numPr>
          <w:ilvl w:val="0"/>
          <w:numId w:val="15"/>
        </w:numPr>
        <w:spacing w:after="0"/>
        <w:jc w:val="both"/>
        <w:rPr>
          <w:rFonts w:eastAsia="SimSun" w:cs="Arial"/>
          <w:lang w:val="en-GB"/>
        </w:rPr>
      </w:pPr>
      <w:r w:rsidRPr="00407AFF">
        <w:rPr>
          <w:rFonts w:eastAsia="SimSun" w:cs="Arial"/>
          <w:lang w:val="en-GB"/>
        </w:rPr>
        <w:t>That the plug is firmly in the mains socket.</w:t>
      </w:r>
    </w:p>
    <w:p w:rsidR="00407AFF" w:rsidRPr="00407AFF" w:rsidRDefault="00407AFF" w:rsidP="00FC7964">
      <w:pPr>
        <w:spacing w:after="0"/>
        <w:ind w:left="720"/>
        <w:jc w:val="both"/>
        <w:rPr>
          <w:rFonts w:eastAsia="SimSun" w:cs="Arial"/>
          <w:lang w:val="en-GB"/>
        </w:rPr>
      </w:pPr>
    </w:p>
    <w:p w:rsidR="00407AFF" w:rsidRPr="00407AFF" w:rsidRDefault="00407AFF" w:rsidP="00FC7964">
      <w:pPr>
        <w:spacing w:after="0"/>
        <w:jc w:val="both"/>
        <w:rPr>
          <w:rFonts w:eastAsia="SimSun" w:cs="Arial"/>
          <w:lang w:val="en-GB"/>
        </w:rPr>
      </w:pPr>
      <w:r w:rsidRPr="00407AFF">
        <w:rPr>
          <w:rFonts w:eastAsia="SimSun" w:cs="Arial"/>
          <w:u w:val="single"/>
          <w:lang w:val="en-GB"/>
        </w:rPr>
        <w:t>If the appliance still does not work after checking the above</w:t>
      </w:r>
      <w:r w:rsidRPr="00407AFF">
        <w:rPr>
          <w:rFonts w:eastAsia="SimSun" w:cs="Arial"/>
          <w:lang w:val="en-GB"/>
        </w:rPr>
        <w:t>:</w:t>
      </w:r>
    </w:p>
    <w:p w:rsidR="00407AFF" w:rsidRPr="00407AFF" w:rsidRDefault="00407AFF" w:rsidP="00FC7964">
      <w:pPr>
        <w:spacing w:after="0"/>
        <w:jc w:val="both"/>
        <w:rPr>
          <w:rFonts w:eastAsia="SimSun" w:cs="Arial"/>
          <w:b/>
          <w:lang w:val="en-GB"/>
        </w:rPr>
      </w:pPr>
      <w:r w:rsidRPr="00407AFF">
        <w:rPr>
          <w:rFonts w:eastAsia="SimSun" w:cs="Arial"/>
          <w:lang w:val="en-GB"/>
        </w:rPr>
        <w:t>- Consult the retailer for possible repair or replacement. If the retailer fails to resolve the problem and you need to return the appliance, make sure that:</w:t>
      </w:r>
    </w:p>
    <w:p w:rsidR="00407AFF" w:rsidRPr="00407AFF" w:rsidRDefault="00407AFF" w:rsidP="00FC7964">
      <w:pPr>
        <w:numPr>
          <w:ilvl w:val="0"/>
          <w:numId w:val="13"/>
        </w:numPr>
        <w:spacing w:after="0"/>
        <w:jc w:val="both"/>
        <w:rPr>
          <w:rFonts w:eastAsia="SimSun" w:cs="Arial"/>
          <w:lang w:val="en-GB"/>
        </w:rPr>
      </w:pPr>
      <w:r w:rsidRPr="00407AFF">
        <w:rPr>
          <w:rFonts w:eastAsia="SimSun" w:cs="Arial"/>
          <w:lang w:val="en-GB"/>
        </w:rPr>
        <w:t>The unit is packed carefully back into its original packaging.</w:t>
      </w:r>
    </w:p>
    <w:p w:rsidR="00407AFF" w:rsidRPr="00407AFF" w:rsidRDefault="00407AFF" w:rsidP="00FC7964">
      <w:pPr>
        <w:numPr>
          <w:ilvl w:val="0"/>
          <w:numId w:val="13"/>
        </w:numPr>
        <w:spacing w:after="0"/>
        <w:jc w:val="both"/>
        <w:rPr>
          <w:rFonts w:eastAsia="SimSun" w:cs="Arial"/>
          <w:lang w:val="en-GB"/>
        </w:rPr>
      </w:pPr>
      <w:r w:rsidRPr="00407AFF">
        <w:rPr>
          <w:rFonts w:eastAsia="SimSun" w:cs="Arial"/>
          <w:lang w:val="en-GB"/>
        </w:rPr>
        <w:t>Proof of purchase is attached.</w:t>
      </w:r>
    </w:p>
    <w:p w:rsidR="00407AFF" w:rsidRPr="00407AFF" w:rsidRDefault="00407AFF" w:rsidP="00FC7964">
      <w:pPr>
        <w:numPr>
          <w:ilvl w:val="0"/>
          <w:numId w:val="13"/>
        </w:numPr>
        <w:spacing w:after="0"/>
        <w:jc w:val="both"/>
        <w:rPr>
          <w:rFonts w:eastAsia="SimSun" w:cs="Arial"/>
          <w:lang w:val="en-GB"/>
        </w:rPr>
      </w:pPr>
      <w:r w:rsidRPr="00407AFF">
        <w:rPr>
          <w:rFonts w:eastAsia="SimSun" w:cs="Arial"/>
          <w:lang w:val="en-GB"/>
        </w:rPr>
        <w:t>A reason is provided for why it is being returned.</w:t>
      </w:r>
    </w:p>
    <w:p w:rsidR="00407AFF" w:rsidRPr="00407AFF" w:rsidRDefault="00407AFF" w:rsidP="00FC7964">
      <w:pPr>
        <w:spacing w:after="0"/>
        <w:jc w:val="both"/>
        <w:rPr>
          <w:rFonts w:eastAsia="SimSun" w:cs="Arial"/>
          <w:lang w:val="en-GB"/>
        </w:rPr>
      </w:pPr>
    </w:p>
    <w:p w:rsidR="00495E1A" w:rsidRDefault="00495E1A" w:rsidP="00FC7964">
      <w:pPr>
        <w:spacing w:after="0"/>
        <w:jc w:val="both"/>
        <w:rPr>
          <w:rFonts w:eastAsia="SimSun" w:cs="Arial"/>
          <w:lang w:val="en-GB"/>
        </w:rPr>
      </w:pPr>
    </w:p>
    <w:p w:rsidR="00495E1A" w:rsidRDefault="00495E1A" w:rsidP="00FC7964">
      <w:pPr>
        <w:spacing w:after="0"/>
        <w:jc w:val="both"/>
        <w:rPr>
          <w:rFonts w:eastAsia="SimSun" w:cs="Arial"/>
          <w:lang w:val="en-GB"/>
        </w:rPr>
      </w:pPr>
    </w:p>
    <w:p w:rsidR="00407AFF" w:rsidRPr="00407AFF" w:rsidRDefault="00407AFF" w:rsidP="00FC7964">
      <w:pPr>
        <w:spacing w:after="0"/>
        <w:jc w:val="both"/>
        <w:rPr>
          <w:rFonts w:eastAsia="SimSun" w:cs="Arial"/>
          <w:b/>
          <w:bCs/>
          <w:lang w:val="en-GB"/>
        </w:rPr>
      </w:pPr>
      <w:r w:rsidRPr="00407AFF">
        <w:rPr>
          <w:rFonts w:eastAsia="SimSun" w:cs="Arial"/>
          <w:lang w:val="en-GB"/>
        </w:rPr>
        <w:lastRenderedPageBreak/>
        <w:t xml:space="preserve">If the supply cord is damaged, it must be replaced by the manufacturer or an authorised service agent, in order to avoid any hazard. If service becomes necessary within the warranty period, the appliance should be returned to an approved </w:t>
      </w:r>
      <w:r w:rsidRPr="00407AFF">
        <w:rPr>
          <w:rFonts w:eastAsia="SimSun" w:cs="Arial"/>
          <w:szCs w:val="24"/>
          <w:lang w:val="en-GB"/>
        </w:rPr>
        <w:t xml:space="preserve">Tedelex Trading (Pty) Limited </w:t>
      </w:r>
      <w:r w:rsidRPr="00407AFF">
        <w:rPr>
          <w:rFonts w:eastAsia="SimSun" w:cs="Arial"/>
          <w:lang w:val="en-GB"/>
        </w:rPr>
        <w:t>service centre. Servicing outside the warranty period is still available, but will, however, be chargeable.</w:t>
      </w:r>
    </w:p>
    <w:p w:rsidR="00407AFF" w:rsidRPr="00407AFF" w:rsidRDefault="00407AFF" w:rsidP="00FC7964">
      <w:pPr>
        <w:spacing w:after="0"/>
        <w:jc w:val="both"/>
        <w:rPr>
          <w:rFonts w:eastAsia="SimSun" w:cs="Arial"/>
          <w:b/>
          <w:bCs/>
          <w:lang w:val="en-GB"/>
        </w:rPr>
      </w:pPr>
    </w:p>
    <w:p w:rsidR="00407AFF" w:rsidRPr="00407AFF" w:rsidRDefault="00407AFF" w:rsidP="00FC7964">
      <w:pPr>
        <w:spacing w:after="0" w:line="240" w:lineRule="auto"/>
        <w:jc w:val="both"/>
        <w:rPr>
          <w:rFonts w:eastAsia="SimSun" w:cs="Arial"/>
          <w:b/>
          <w:sz w:val="26"/>
          <w:szCs w:val="26"/>
          <w:lang w:val="en-GB"/>
        </w:rPr>
      </w:pPr>
      <w:r w:rsidRPr="00407AFF">
        <w:rPr>
          <w:rFonts w:eastAsia="SimSun" w:cs="Arial"/>
          <w:b/>
          <w:sz w:val="26"/>
          <w:szCs w:val="26"/>
          <w:lang w:val="en-GB"/>
        </w:rPr>
        <w:t>CHANGING THE PLUG</w:t>
      </w:r>
    </w:p>
    <w:p w:rsidR="00407AFF" w:rsidRPr="00407AFF" w:rsidRDefault="00407AFF" w:rsidP="00FC7964">
      <w:pPr>
        <w:spacing w:after="0"/>
        <w:jc w:val="both"/>
        <w:rPr>
          <w:rFonts w:eastAsia="SimSun" w:cs="Arial"/>
          <w:b/>
          <w:lang w:val="en-GB"/>
        </w:rPr>
      </w:pPr>
    </w:p>
    <w:p w:rsidR="00407AFF" w:rsidRPr="00407AFF" w:rsidRDefault="00407AFF" w:rsidP="00FC7964">
      <w:pPr>
        <w:spacing w:after="0"/>
        <w:jc w:val="both"/>
        <w:rPr>
          <w:rFonts w:eastAsia="SimSun" w:cs="Arial"/>
          <w:lang w:val="en-GB"/>
        </w:rPr>
      </w:pPr>
      <w:r w:rsidRPr="00407AFF">
        <w:rPr>
          <w:rFonts w:eastAsia="SimSun" w:cs="Arial"/>
          <w:lang w:val="en-GB"/>
        </w:rPr>
        <w:t>Should the need arise to change the fitted plug, Follow the instructions below.</w:t>
      </w:r>
    </w:p>
    <w:p w:rsidR="00407AFF" w:rsidRPr="00407AFF" w:rsidRDefault="00407AFF" w:rsidP="00FC7964">
      <w:pPr>
        <w:spacing w:after="0"/>
        <w:jc w:val="both"/>
        <w:rPr>
          <w:rFonts w:eastAsia="SimSun" w:cs="Arial"/>
          <w:b/>
          <w:lang w:val="en-GB"/>
        </w:rPr>
      </w:pPr>
      <w:r w:rsidRPr="00407AFF">
        <w:rPr>
          <w:rFonts w:eastAsia="SimSun" w:cs="Arial"/>
          <w:b/>
          <w:lang w:val="en-GB"/>
        </w:rPr>
        <w:t>This unit is designed to operate on the stated current only. Connecting to other power sources may damage the appliance.  Connect a three-pin plug as follows:</w:t>
      </w:r>
    </w:p>
    <w:p w:rsidR="00407AFF" w:rsidRPr="00407AFF" w:rsidRDefault="00407AFF" w:rsidP="00FC7964">
      <w:pPr>
        <w:spacing w:after="0"/>
        <w:jc w:val="both"/>
        <w:rPr>
          <w:rFonts w:eastAsia="SimSun" w:cs="Arial"/>
          <w:lang w:val="en-GB"/>
        </w:rPr>
      </w:pPr>
      <w:r w:rsidRPr="00407AFF">
        <w:rPr>
          <w:rFonts w:eastAsia="SimSun" w:cs="Arial"/>
          <w:lang w:val="en-GB"/>
        </w:rPr>
        <w:t>The wires in this mains lead are coloured in accordance with the following code:</w:t>
      </w:r>
    </w:p>
    <w:p w:rsidR="00407AFF" w:rsidRPr="00407AFF" w:rsidRDefault="00407AFF" w:rsidP="00407AFF">
      <w:pPr>
        <w:spacing w:after="0" w:line="240" w:lineRule="auto"/>
        <w:rPr>
          <w:rFonts w:eastAsia="SimSun" w:cs="Arial"/>
          <w:lang w:val="en-GB"/>
        </w:rPr>
      </w:pPr>
      <w:r>
        <w:rPr>
          <w:rFonts w:eastAsia="SimSun" w:cs="Arial"/>
          <w:noProof/>
          <w:sz w:val="20"/>
          <w:szCs w:val="24"/>
          <w:lang w:eastAsia="en-ZA"/>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131445</wp:posOffset>
                </wp:positionV>
                <wp:extent cx="3429000" cy="200279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AFF" w:rsidRDefault="00407AFF" w:rsidP="00407AFF">
                            <w:r>
                              <w:rPr>
                                <w:rFonts w:ascii="Bookman Old Style" w:hAnsi="Bookman Old Style"/>
                                <w:noProof/>
                                <w:sz w:val="20"/>
                                <w:szCs w:val="20"/>
                                <w:lang w:eastAsia="en-ZA"/>
                              </w:rPr>
                              <w:drawing>
                                <wp:inline distT="0" distB="0" distL="0" distR="0" wp14:anchorId="37285538" wp14:editId="215A061F">
                                  <wp:extent cx="3381375" cy="1882140"/>
                                  <wp:effectExtent l="0" t="0" r="9525" b="3810"/>
                                  <wp:docPr id="4" name="Picture 4" descr="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g 3 p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882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80pt;margin-top:10.35pt;width:270pt;height:1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0vhQIAABA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" stroked="f">
                <v:textbox>
                  <w:txbxContent>
                    <w:p w:rsidR="00407AFF" w:rsidRDefault="00407AFF" w:rsidP="00407AFF">
                      <w:r>
                        <w:rPr>
                          <w:rFonts w:ascii="Bookman Old Style" w:hAnsi="Bookman Old Style"/>
                          <w:noProof/>
                          <w:sz w:val="20"/>
                          <w:szCs w:val="20"/>
                          <w:lang w:eastAsia="en-ZA"/>
                        </w:rPr>
                        <w:drawing>
                          <wp:inline distT="0" distB="0" distL="0" distR="0" wp14:anchorId="37285538" wp14:editId="215A061F">
                            <wp:extent cx="3381375" cy="1882140"/>
                            <wp:effectExtent l="0" t="0" r="9525" b="3810"/>
                            <wp:docPr id="4" name="Picture 4" descr="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g 3 p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1882140"/>
                                    </a:xfrm>
                                    <a:prstGeom prst="rect">
                                      <a:avLst/>
                                    </a:prstGeom>
                                    <a:noFill/>
                                    <a:ln>
                                      <a:noFill/>
                                    </a:ln>
                                  </pic:spPr>
                                </pic:pic>
                              </a:graphicData>
                            </a:graphic>
                          </wp:inline>
                        </w:drawing>
                      </w:r>
                    </w:p>
                  </w:txbxContent>
                </v:textbox>
                <w10:wrap type="square"/>
              </v:shape>
            </w:pict>
          </mc:Fallback>
        </mc:AlternateContent>
      </w:r>
    </w:p>
    <w:p w:rsidR="00407AFF" w:rsidRPr="00407AFF" w:rsidRDefault="00407AFF" w:rsidP="00407AFF">
      <w:pPr>
        <w:spacing w:after="0" w:line="240" w:lineRule="auto"/>
        <w:rPr>
          <w:rFonts w:eastAsia="SimSun" w:cs="Arial"/>
          <w:lang w:val="en-GB"/>
        </w:rPr>
      </w:pPr>
      <w:r w:rsidRPr="00407AFF">
        <w:rPr>
          <w:rFonts w:eastAsia="SimSun" w:cs="Arial"/>
          <w:lang w:val="en-GB"/>
        </w:rPr>
        <w:t>Green/Yellow</w:t>
      </w:r>
      <w:r w:rsidRPr="00407AFF">
        <w:rPr>
          <w:rFonts w:eastAsia="SimSun" w:cs="Arial"/>
          <w:lang w:val="en-GB"/>
        </w:rPr>
        <w:tab/>
        <w:t>= Earth</w:t>
      </w:r>
    </w:p>
    <w:p w:rsidR="00407AFF" w:rsidRDefault="00407AFF" w:rsidP="00407AFF">
      <w:pPr>
        <w:spacing w:after="0" w:line="240" w:lineRule="auto"/>
        <w:rPr>
          <w:rFonts w:eastAsia="SimSun" w:cs="Arial"/>
          <w:lang w:val="en-GB"/>
        </w:rPr>
      </w:pPr>
      <w:r w:rsidRPr="00407AFF">
        <w:rPr>
          <w:rFonts w:eastAsia="SimSun" w:cs="Arial"/>
          <w:lang w:val="en-GB"/>
        </w:rPr>
        <w:t>Blue</w:t>
      </w:r>
      <w:r w:rsidRPr="00407AFF">
        <w:rPr>
          <w:rFonts w:eastAsia="SimSun" w:cs="Arial"/>
          <w:lang w:val="en-GB"/>
        </w:rPr>
        <w:tab/>
      </w:r>
      <w:r w:rsidRPr="00407AFF">
        <w:rPr>
          <w:rFonts w:eastAsia="SimSun" w:cs="Arial"/>
          <w:lang w:val="en-GB"/>
        </w:rPr>
        <w:tab/>
        <w:t>= Neutral</w:t>
      </w:r>
    </w:p>
    <w:p w:rsidR="00407AFF" w:rsidRDefault="00407AFF" w:rsidP="00407AFF">
      <w:pPr>
        <w:spacing w:after="0" w:line="240" w:lineRule="auto"/>
        <w:rPr>
          <w:rFonts w:eastAsia="SimSun" w:cs="Arial"/>
          <w:lang w:val="en-GB"/>
        </w:rPr>
      </w:pPr>
      <w:r w:rsidRPr="00407AFF">
        <w:rPr>
          <w:rFonts w:eastAsia="SimSun" w:cs="Arial"/>
          <w:lang w:val="en-GB"/>
        </w:rPr>
        <w:t>Brown</w:t>
      </w:r>
      <w:r w:rsidRPr="00407AFF">
        <w:rPr>
          <w:rFonts w:eastAsia="SimSun" w:cs="Arial"/>
          <w:lang w:val="en-GB"/>
        </w:rPr>
        <w:tab/>
      </w:r>
      <w:r w:rsidRPr="00407AFF">
        <w:rPr>
          <w:rFonts w:eastAsia="SimSun" w:cs="Arial"/>
          <w:lang w:val="en-GB"/>
        </w:rPr>
        <w:tab/>
        <w:t>= Live</w:t>
      </w:r>
    </w:p>
    <w:p w:rsidR="00407AFF" w:rsidRDefault="00407AFF" w:rsidP="00407AFF">
      <w:pPr>
        <w:spacing w:after="0" w:line="240" w:lineRule="auto"/>
        <w:rPr>
          <w:rFonts w:eastAsia="SimSun" w:cs="Arial"/>
          <w:lang w:val="en-GB"/>
        </w:rPr>
      </w:pPr>
    </w:p>
    <w:p w:rsidR="00407AFF" w:rsidRDefault="00407AFF"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Default="00495E1A" w:rsidP="00407AFF">
      <w:pPr>
        <w:spacing w:after="0" w:line="240" w:lineRule="auto"/>
        <w:rPr>
          <w:rFonts w:eastAsia="SimSun" w:cs="Arial"/>
          <w:lang w:val="en-GB"/>
        </w:rPr>
      </w:pPr>
    </w:p>
    <w:p w:rsidR="00495E1A" w:rsidRPr="00A81B43" w:rsidRDefault="00495E1A" w:rsidP="00407AFF">
      <w:pPr>
        <w:spacing w:after="0" w:line="240" w:lineRule="auto"/>
        <w:rPr>
          <w:rFonts w:eastAsia="SimSun" w:cs="Arial"/>
          <w:sz w:val="24"/>
          <w:lang w:val="en-GB"/>
        </w:rPr>
      </w:pPr>
    </w:p>
    <w:p w:rsidR="00407AFF" w:rsidRPr="00A81B43" w:rsidRDefault="00407AFF" w:rsidP="00407AFF">
      <w:pPr>
        <w:pBdr>
          <w:top w:val="single" w:sz="6" w:space="0" w:color="auto"/>
          <w:left w:val="single" w:sz="6" w:space="1" w:color="auto"/>
          <w:bottom w:val="single" w:sz="6" w:space="1" w:color="auto"/>
          <w:right w:val="single" w:sz="6" w:space="1" w:color="auto"/>
        </w:pBdr>
        <w:spacing w:after="0" w:line="240" w:lineRule="auto"/>
        <w:jc w:val="center"/>
        <w:rPr>
          <w:rFonts w:eastAsia="SimSun" w:cs="Arial"/>
          <w:b/>
          <w:sz w:val="20"/>
          <w:szCs w:val="18"/>
          <w:lang w:val="en-GB"/>
        </w:rPr>
      </w:pPr>
      <w:r w:rsidRPr="00A81B43">
        <w:rPr>
          <w:rFonts w:eastAsia="SimSun" w:cs="Arial"/>
          <w:b/>
          <w:sz w:val="20"/>
          <w:szCs w:val="18"/>
          <w:lang w:val="en-GB"/>
        </w:rPr>
        <w:t>PLEASE AFFIX YOUR PROOF OF PURCHASE/RECEIPT HERE</w:t>
      </w:r>
    </w:p>
    <w:p w:rsidR="00407AFF" w:rsidRPr="00A81B43" w:rsidRDefault="00407AFF" w:rsidP="00407AFF">
      <w:pPr>
        <w:pBdr>
          <w:top w:val="single" w:sz="6" w:space="0" w:color="auto"/>
          <w:left w:val="single" w:sz="6" w:space="1" w:color="auto"/>
          <w:bottom w:val="single" w:sz="6" w:space="1" w:color="auto"/>
          <w:right w:val="single" w:sz="6" w:space="1" w:color="auto"/>
        </w:pBdr>
        <w:spacing w:after="0" w:line="240" w:lineRule="auto"/>
        <w:jc w:val="center"/>
        <w:rPr>
          <w:rFonts w:eastAsia="SimSun" w:cs="Arial"/>
          <w:b/>
          <w:sz w:val="20"/>
          <w:szCs w:val="18"/>
          <w:lang w:val="en-GB"/>
        </w:rPr>
      </w:pPr>
      <w:r w:rsidRPr="00A81B43">
        <w:rPr>
          <w:rFonts w:eastAsia="SimSun" w:cs="Arial"/>
          <w:b/>
          <w:sz w:val="20"/>
          <w:szCs w:val="18"/>
          <w:lang w:val="en-GB"/>
        </w:rPr>
        <w:t>IN THE EVENT OF A CLAIM UNDER WARRANTY THIS RECEIPT MUST BE PRODUCED.</w:t>
      </w:r>
    </w:p>
    <w:p w:rsidR="00407AFF" w:rsidRPr="00A81B43" w:rsidRDefault="00407AFF" w:rsidP="00407AFF">
      <w:pPr>
        <w:keepNext/>
        <w:spacing w:after="0" w:line="240" w:lineRule="auto"/>
        <w:jc w:val="center"/>
        <w:outlineLvl w:val="2"/>
        <w:rPr>
          <w:rFonts w:eastAsia="Arial Unicode MS" w:cs="Arial"/>
          <w:b/>
          <w:i/>
          <w:sz w:val="20"/>
          <w:szCs w:val="18"/>
          <w:lang w:val="en-US"/>
        </w:rPr>
      </w:pPr>
    </w:p>
    <w:p w:rsidR="00407AFF" w:rsidRPr="00A81B43" w:rsidRDefault="00407AFF" w:rsidP="00407AFF">
      <w:pPr>
        <w:widowControl w:val="0"/>
        <w:spacing w:after="0" w:line="240" w:lineRule="auto"/>
        <w:jc w:val="center"/>
        <w:outlineLvl w:val="2"/>
        <w:rPr>
          <w:rFonts w:eastAsia="Arial Unicode MS" w:cs="Arial"/>
          <w:b/>
          <w:sz w:val="20"/>
          <w:szCs w:val="18"/>
          <w:lang w:val="fr-FR"/>
        </w:rPr>
      </w:pPr>
      <w:r w:rsidRPr="00A81B43">
        <w:rPr>
          <w:rFonts w:eastAsia="Arial Unicode MS" w:cs="Arial"/>
          <w:b/>
          <w:sz w:val="20"/>
          <w:szCs w:val="18"/>
          <w:lang w:val="fr-FR"/>
        </w:rPr>
        <w:t>W A R R A N T Y</w:t>
      </w:r>
    </w:p>
    <w:p w:rsidR="00407AFF" w:rsidRPr="00A81B43" w:rsidRDefault="00407AFF" w:rsidP="00407AFF">
      <w:pPr>
        <w:widowControl w:val="0"/>
        <w:spacing w:after="0" w:line="240" w:lineRule="auto"/>
        <w:rPr>
          <w:rFonts w:eastAsia="SimSun" w:cs="Arial"/>
          <w:sz w:val="20"/>
          <w:szCs w:val="18"/>
          <w:lang w:val="en-GB"/>
        </w:rPr>
      </w:pPr>
    </w:p>
    <w:p w:rsidR="00407AFF" w:rsidRPr="00A81B43" w:rsidRDefault="00407AFF" w:rsidP="00407AFF">
      <w:pPr>
        <w:pStyle w:val="ListParagraph"/>
        <w:widowControl w:val="0"/>
        <w:numPr>
          <w:ilvl w:val="0"/>
          <w:numId w:val="14"/>
        </w:numPr>
        <w:tabs>
          <w:tab w:val="num" w:pos="851"/>
        </w:tabs>
        <w:spacing w:after="240" w:line="312" w:lineRule="auto"/>
        <w:jc w:val="both"/>
        <w:outlineLvl w:val="0"/>
        <w:rPr>
          <w:rFonts w:eastAsia="Times New Roman" w:cs="Arial"/>
          <w:sz w:val="20"/>
          <w:szCs w:val="18"/>
          <w:lang w:val="en-US"/>
        </w:rPr>
      </w:pPr>
      <w:r w:rsidRPr="00A81B43">
        <w:rPr>
          <w:rFonts w:eastAsia="Times New Roman" w:cs="Arial"/>
          <w:sz w:val="20"/>
          <w:szCs w:val="18"/>
          <w:lang w:val="en-US"/>
        </w:rPr>
        <w:t xml:space="preserve">Tedelex Trading (Pty) Limited (“Tedelex”)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rsidR="00407AFF" w:rsidRPr="00A81B43" w:rsidRDefault="00407AFF" w:rsidP="00407AFF">
      <w:pPr>
        <w:pStyle w:val="ListParagraph"/>
        <w:widowControl w:val="0"/>
        <w:numPr>
          <w:ilvl w:val="0"/>
          <w:numId w:val="14"/>
        </w:numPr>
        <w:tabs>
          <w:tab w:val="num" w:pos="851"/>
        </w:tabs>
        <w:spacing w:after="240" w:line="312" w:lineRule="auto"/>
        <w:jc w:val="both"/>
        <w:outlineLvl w:val="0"/>
        <w:rPr>
          <w:rFonts w:eastAsia="Times New Roman" w:cs="Arial"/>
          <w:sz w:val="20"/>
          <w:szCs w:val="18"/>
          <w:lang w:val="en-US"/>
        </w:rPr>
      </w:pPr>
      <w:r w:rsidRPr="00A81B43">
        <w:rPr>
          <w:rFonts w:eastAsia="Times New Roman" w:cs="Arial"/>
          <w:sz w:val="20"/>
          <w:szCs w:val="18"/>
          <w:lang w:val="en-US"/>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rsidR="00407AFF" w:rsidRPr="00A81B43" w:rsidRDefault="00407AFF" w:rsidP="00407AFF">
      <w:pPr>
        <w:pStyle w:val="ListParagraph"/>
        <w:widowControl w:val="0"/>
        <w:numPr>
          <w:ilvl w:val="0"/>
          <w:numId w:val="14"/>
        </w:numPr>
        <w:tabs>
          <w:tab w:val="num" w:pos="851"/>
        </w:tabs>
        <w:spacing w:before="120" w:after="120"/>
        <w:jc w:val="both"/>
        <w:outlineLvl w:val="0"/>
        <w:rPr>
          <w:rFonts w:eastAsia="Times New Roman" w:cs="Arial"/>
          <w:sz w:val="20"/>
          <w:szCs w:val="18"/>
          <w:lang w:val="en-US"/>
        </w:rPr>
      </w:pPr>
      <w:r w:rsidRPr="00A81B43">
        <w:rPr>
          <w:rFonts w:eastAsia="Times New Roman" w:cs="Arial"/>
          <w:sz w:val="20"/>
          <w:szCs w:val="18"/>
          <w:lang w:val="en-US"/>
        </w:rPr>
        <w:t>The faulty product must be taken to the supplier's service centre to exercise the warranty.</w:t>
      </w:r>
    </w:p>
    <w:p w:rsidR="00407AFF" w:rsidRPr="00A81B43" w:rsidRDefault="00407AFF" w:rsidP="00407AFF">
      <w:pPr>
        <w:pStyle w:val="ListParagraph"/>
        <w:widowControl w:val="0"/>
        <w:numPr>
          <w:ilvl w:val="0"/>
          <w:numId w:val="14"/>
        </w:numPr>
        <w:tabs>
          <w:tab w:val="num" w:pos="851"/>
        </w:tabs>
        <w:spacing w:before="120" w:after="120"/>
        <w:jc w:val="both"/>
        <w:outlineLvl w:val="0"/>
        <w:rPr>
          <w:rFonts w:eastAsia="Times New Roman" w:cs="Arial"/>
          <w:sz w:val="20"/>
          <w:szCs w:val="18"/>
          <w:lang w:val="en-US"/>
        </w:rPr>
      </w:pPr>
      <w:r w:rsidRPr="00A81B43">
        <w:rPr>
          <w:rFonts w:eastAsia="Times New Roman" w:cs="Arial"/>
          <w:sz w:val="20"/>
          <w:szCs w:val="18"/>
          <w:lang w:val="en-US"/>
        </w:rPr>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unauthorised modification or repair of the product. </w:t>
      </w:r>
    </w:p>
    <w:p w:rsidR="00407AFF" w:rsidRPr="00A81B43" w:rsidRDefault="00407AFF" w:rsidP="00407AFF">
      <w:pPr>
        <w:pStyle w:val="ListParagraph"/>
        <w:widowControl w:val="0"/>
        <w:numPr>
          <w:ilvl w:val="0"/>
          <w:numId w:val="14"/>
        </w:numPr>
        <w:tabs>
          <w:tab w:val="num" w:pos="851"/>
        </w:tabs>
        <w:spacing w:before="120" w:after="120"/>
        <w:jc w:val="both"/>
        <w:outlineLvl w:val="0"/>
        <w:rPr>
          <w:rFonts w:eastAsia="Times New Roman" w:cs="Arial"/>
          <w:sz w:val="20"/>
          <w:szCs w:val="18"/>
          <w:lang w:val="en-US"/>
        </w:rPr>
      </w:pPr>
      <w:r w:rsidRPr="00A81B43">
        <w:rPr>
          <w:rFonts w:eastAsia="Times New Roman" w:cs="Arial"/>
          <w:sz w:val="20"/>
          <w:szCs w:val="18"/>
          <w:lang w:val="en-US"/>
        </w:rPr>
        <w:t>This warranty will extend only to the product provided at the date of the purchase and not to any expendables attached or installed by the customer.</w:t>
      </w:r>
    </w:p>
    <w:p w:rsidR="00407AFF" w:rsidRPr="00A81B43" w:rsidRDefault="00407AFF" w:rsidP="00407AFF">
      <w:pPr>
        <w:pStyle w:val="ListParagraph"/>
        <w:widowControl w:val="0"/>
        <w:numPr>
          <w:ilvl w:val="0"/>
          <w:numId w:val="14"/>
        </w:numPr>
        <w:tabs>
          <w:tab w:val="num" w:pos="851"/>
        </w:tabs>
        <w:spacing w:before="120" w:after="120"/>
        <w:jc w:val="both"/>
        <w:outlineLvl w:val="0"/>
        <w:rPr>
          <w:rFonts w:eastAsia="Times New Roman" w:cs="Arial"/>
          <w:sz w:val="20"/>
          <w:szCs w:val="18"/>
          <w:lang w:val="en-US"/>
        </w:rPr>
      </w:pPr>
      <w:r w:rsidRPr="00A81B43">
        <w:rPr>
          <w:rFonts w:eastAsia="Times New Roman" w:cs="Arial"/>
          <w:sz w:val="20"/>
          <w:szCs w:val="18"/>
          <w:lang w:val="en-US"/>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rsidR="00407AFF" w:rsidRPr="00A81B43" w:rsidRDefault="00407AFF" w:rsidP="00407AFF">
      <w:pPr>
        <w:pStyle w:val="ListParagraph"/>
        <w:keepNext/>
        <w:numPr>
          <w:ilvl w:val="0"/>
          <w:numId w:val="14"/>
        </w:numPr>
        <w:tabs>
          <w:tab w:val="num" w:pos="851"/>
        </w:tabs>
        <w:spacing w:after="240"/>
        <w:jc w:val="both"/>
        <w:outlineLvl w:val="0"/>
        <w:rPr>
          <w:rFonts w:eastAsia="Times New Roman" w:cs="Arial"/>
          <w:sz w:val="20"/>
          <w:szCs w:val="18"/>
          <w:lang w:val="en-US"/>
        </w:rPr>
      </w:pPr>
      <w:r w:rsidRPr="00A81B43">
        <w:rPr>
          <w:rFonts w:eastAsia="Times New Roman" w:cs="Arial"/>
          <w:sz w:val="20"/>
          <w:szCs w:val="18"/>
          <w:lang w:val="en-US"/>
        </w:rPr>
        <w:t>The customer may be responsible for certain costs where products returned are not in the original packaging, or if the packaging is damaged. This will be deducted from any refund paid to the customer.</w:t>
      </w:r>
    </w:p>
    <w:p w:rsidR="00407AFF" w:rsidRPr="00A81B43" w:rsidRDefault="00407AFF" w:rsidP="00407AFF">
      <w:pPr>
        <w:spacing w:after="0" w:line="240" w:lineRule="auto"/>
        <w:jc w:val="both"/>
        <w:rPr>
          <w:rFonts w:eastAsia="SimSun" w:cs="Arial"/>
          <w:bCs/>
          <w:sz w:val="20"/>
          <w:szCs w:val="18"/>
          <w:lang w:val="en-GB"/>
        </w:rPr>
      </w:pPr>
    </w:p>
    <w:p w:rsidR="00407AFF" w:rsidRPr="00A81B43" w:rsidRDefault="00407AFF" w:rsidP="00407AFF">
      <w:pPr>
        <w:spacing w:after="0" w:line="240" w:lineRule="auto"/>
        <w:jc w:val="both"/>
        <w:rPr>
          <w:rFonts w:eastAsia="SimSun" w:cs="Arial"/>
          <w:bCs/>
          <w:sz w:val="20"/>
          <w:szCs w:val="18"/>
          <w:lang w:val="en-GB"/>
        </w:rPr>
      </w:pPr>
    </w:p>
    <w:p w:rsidR="00407AFF" w:rsidRPr="00A81B43" w:rsidRDefault="00407AFF" w:rsidP="00407AFF">
      <w:pPr>
        <w:spacing w:after="0" w:line="240" w:lineRule="auto"/>
        <w:jc w:val="center"/>
        <w:rPr>
          <w:rFonts w:eastAsia="SimSun" w:cs="Arial"/>
          <w:b/>
          <w:sz w:val="20"/>
          <w:szCs w:val="18"/>
          <w:lang w:val="en-GB"/>
        </w:rPr>
      </w:pPr>
      <w:r w:rsidRPr="00A81B43">
        <w:rPr>
          <w:rFonts w:eastAsia="SimSun" w:cs="Arial"/>
          <w:b/>
          <w:sz w:val="20"/>
          <w:szCs w:val="18"/>
          <w:lang w:val="en-GB"/>
        </w:rPr>
        <w:t>TEDELEX TRADING (PTY) LTD (</w:t>
      </w:r>
      <w:smartTag w:uri="urn:schemas-microsoft-com:office:smarttags" w:element="place">
        <w:smartTag w:uri="urn:schemas-microsoft-com:office:smarttags" w:element="City">
          <w:r w:rsidRPr="00A81B43">
            <w:rPr>
              <w:rFonts w:eastAsia="SimSun" w:cs="Arial"/>
              <w:b/>
              <w:sz w:val="20"/>
              <w:szCs w:val="18"/>
              <w:lang w:val="en-GB"/>
            </w:rPr>
            <w:t>JOHANNESBURG</w:t>
          </w:r>
        </w:smartTag>
      </w:smartTag>
      <w:r w:rsidRPr="00A81B43">
        <w:rPr>
          <w:rFonts w:eastAsia="SimSun" w:cs="Arial"/>
          <w:b/>
          <w:sz w:val="20"/>
          <w:szCs w:val="18"/>
          <w:lang w:val="en-GB"/>
        </w:rPr>
        <w:t>)</w:t>
      </w:r>
    </w:p>
    <w:p w:rsidR="00407AFF" w:rsidRPr="00A81B43" w:rsidRDefault="00407AFF" w:rsidP="00407AFF">
      <w:pPr>
        <w:spacing w:after="0" w:line="240" w:lineRule="auto"/>
        <w:jc w:val="center"/>
        <w:rPr>
          <w:rFonts w:eastAsia="SimSun" w:cs="Arial"/>
          <w:b/>
          <w:sz w:val="20"/>
          <w:szCs w:val="18"/>
          <w:lang w:val="en-GB"/>
        </w:rPr>
      </w:pPr>
    </w:p>
    <w:p w:rsidR="00407AFF" w:rsidRPr="00A81B43" w:rsidRDefault="00407AFF" w:rsidP="00407AFF">
      <w:pPr>
        <w:spacing w:after="0" w:line="240" w:lineRule="auto"/>
        <w:jc w:val="center"/>
        <w:rPr>
          <w:rFonts w:eastAsia="SimSun" w:cs="Arial"/>
          <w:bCs/>
          <w:sz w:val="20"/>
          <w:szCs w:val="18"/>
          <w:lang w:val="en-GB"/>
        </w:rPr>
      </w:pPr>
      <w:r w:rsidRPr="00A81B43">
        <w:rPr>
          <w:rFonts w:eastAsia="SimSun" w:cs="Arial"/>
          <w:bCs/>
          <w:sz w:val="20"/>
          <w:szCs w:val="18"/>
          <w:lang w:val="en-GB"/>
        </w:rPr>
        <w:t xml:space="preserve">JOHANNESBURG </w:t>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t>TEL NO. (011) 490-9600</w:t>
      </w:r>
    </w:p>
    <w:p w:rsidR="00407AFF" w:rsidRPr="00A81B43" w:rsidRDefault="00407AFF" w:rsidP="00407AFF">
      <w:pPr>
        <w:spacing w:after="0" w:line="240" w:lineRule="auto"/>
        <w:jc w:val="center"/>
        <w:rPr>
          <w:rFonts w:eastAsia="SimSun" w:cs="Arial"/>
          <w:bCs/>
          <w:sz w:val="20"/>
          <w:szCs w:val="18"/>
          <w:lang w:val="en-GB"/>
        </w:rPr>
      </w:pPr>
    </w:p>
    <w:p w:rsidR="00407AFF" w:rsidRPr="00A81B43" w:rsidRDefault="00407AFF" w:rsidP="00407AFF">
      <w:pPr>
        <w:spacing w:after="0" w:line="240" w:lineRule="auto"/>
        <w:jc w:val="center"/>
        <w:rPr>
          <w:rFonts w:eastAsia="SimSun" w:cs="Arial"/>
          <w:bCs/>
          <w:sz w:val="20"/>
          <w:szCs w:val="18"/>
          <w:lang w:val="en-GB"/>
        </w:rPr>
      </w:pPr>
      <w:r w:rsidRPr="00A81B43">
        <w:rPr>
          <w:rFonts w:eastAsia="SimSun" w:cs="Arial"/>
          <w:bCs/>
          <w:sz w:val="20"/>
          <w:szCs w:val="18"/>
          <w:lang w:val="en-GB"/>
        </w:rPr>
        <w:t>CAPE  TOWN</w:t>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t>TEL NO. (021) 552-5161</w:t>
      </w:r>
    </w:p>
    <w:p w:rsidR="00407AFF" w:rsidRPr="00A81B43" w:rsidRDefault="00407AFF" w:rsidP="00407AFF">
      <w:pPr>
        <w:spacing w:after="0" w:line="240" w:lineRule="auto"/>
        <w:jc w:val="center"/>
        <w:rPr>
          <w:rFonts w:eastAsia="SimSun" w:cs="Arial"/>
          <w:bCs/>
          <w:sz w:val="20"/>
          <w:szCs w:val="18"/>
          <w:lang w:val="en-GB"/>
        </w:rPr>
      </w:pPr>
    </w:p>
    <w:p w:rsidR="00407AFF" w:rsidRPr="00A81B43" w:rsidRDefault="00407AFF" w:rsidP="00407AFF">
      <w:pPr>
        <w:spacing w:after="0" w:line="240" w:lineRule="auto"/>
        <w:jc w:val="center"/>
        <w:rPr>
          <w:rFonts w:eastAsia="SimSun" w:cs="Arial"/>
          <w:bCs/>
          <w:sz w:val="20"/>
          <w:szCs w:val="18"/>
          <w:lang w:val="en-GB"/>
        </w:rPr>
      </w:pPr>
      <w:r w:rsidRPr="00A81B43">
        <w:rPr>
          <w:rFonts w:eastAsia="SimSun" w:cs="Arial"/>
          <w:bCs/>
          <w:sz w:val="20"/>
          <w:szCs w:val="18"/>
          <w:lang w:val="en-GB"/>
        </w:rPr>
        <w:t>DURBAN</w:t>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r>
      <w:r w:rsidRPr="00A81B43">
        <w:rPr>
          <w:rFonts w:eastAsia="SimSun" w:cs="Arial"/>
          <w:bCs/>
          <w:sz w:val="20"/>
          <w:szCs w:val="18"/>
          <w:lang w:val="en-GB"/>
        </w:rPr>
        <w:tab/>
        <w:t>TEL NO. (031) 792-6000</w:t>
      </w:r>
    </w:p>
    <w:p w:rsidR="00407AFF" w:rsidRPr="00A81B43" w:rsidRDefault="00407AFF" w:rsidP="00407AFF">
      <w:pPr>
        <w:spacing w:after="0" w:line="240" w:lineRule="auto"/>
        <w:jc w:val="center"/>
        <w:rPr>
          <w:rFonts w:eastAsia="SimSun" w:cs="Arial"/>
          <w:bCs/>
          <w:sz w:val="20"/>
          <w:szCs w:val="18"/>
          <w:lang w:val="en-GB"/>
        </w:rPr>
      </w:pPr>
    </w:p>
    <w:p w:rsidR="00407AFF" w:rsidRPr="00A81B43" w:rsidRDefault="008B2F9C" w:rsidP="00407AFF">
      <w:pPr>
        <w:spacing w:after="0" w:line="240" w:lineRule="auto"/>
        <w:jc w:val="center"/>
        <w:rPr>
          <w:rFonts w:eastAsia="SimSun" w:cs="Arial"/>
          <w:bCs/>
          <w:sz w:val="20"/>
          <w:szCs w:val="18"/>
          <w:lang w:val="en-GB"/>
        </w:rPr>
      </w:pPr>
      <w:hyperlink r:id="rId14" w:history="1">
        <w:r w:rsidR="00407AFF" w:rsidRPr="00A81B43">
          <w:rPr>
            <w:rFonts w:eastAsia="SimSun" w:cs="Arial"/>
            <w:bCs/>
            <w:color w:val="0000FF"/>
            <w:sz w:val="20"/>
            <w:szCs w:val="18"/>
            <w:u w:val="single"/>
            <w:lang w:val="en-GB"/>
          </w:rPr>
          <w:t>www.amap.co.za</w:t>
        </w:r>
      </w:hyperlink>
      <w:r w:rsidR="00407AFF" w:rsidRPr="00A81B43">
        <w:rPr>
          <w:rFonts w:eastAsia="SimSun" w:cs="Arial"/>
          <w:bCs/>
          <w:sz w:val="20"/>
          <w:szCs w:val="18"/>
          <w:lang w:val="en-GB"/>
        </w:rPr>
        <w:t xml:space="preserve"> *   </w:t>
      </w:r>
      <w:hyperlink r:id="rId15" w:history="1">
        <w:r w:rsidR="000F23D4" w:rsidRPr="00A81B43">
          <w:rPr>
            <w:rStyle w:val="Hyperlink"/>
            <w:rFonts w:eastAsia="SimSun" w:cs="Arial"/>
            <w:bCs/>
            <w:sz w:val="20"/>
            <w:szCs w:val="18"/>
            <w:lang w:val="en-GB"/>
          </w:rPr>
          <w:t>www.russellhobbs.co.za</w:t>
        </w:r>
      </w:hyperlink>
    </w:p>
    <w:p w:rsidR="00407AFF" w:rsidRPr="00A81B43" w:rsidRDefault="00407AFF" w:rsidP="00407AFF">
      <w:pPr>
        <w:spacing w:after="0" w:line="240" w:lineRule="auto"/>
        <w:jc w:val="center"/>
        <w:rPr>
          <w:rFonts w:eastAsia="SimSun" w:cs="Arial"/>
          <w:bCs/>
          <w:sz w:val="20"/>
          <w:szCs w:val="18"/>
          <w:lang w:val="en-GB"/>
        </w:rPr>
      </w:pPr>
    </w:p>
    <w:p w:rsidR="00407AFF" w:rsidRDefault="00407AFF" w:rsidP="00407AFF">
      <w:bookmarkStart w:id="0" w:name="_GoBack"/>
      <w:bookmarkEnd w:id="0"/>
    </w:p>
    <w:sectPr w:rsidR="00407AFF" w:rsidSect="00044FE0">
      <w:footerReference w:type="defaul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F9C" w:rsidRDefault="008B2F9C" w:rsidP="00044FE0">
      <w:pPr>
        <w:spacing w:after="0" w:line="240" w:lineRule="auto"/>
      </w:pPr>
      <w:r>
        <w:separator/>
      </w:r>
    </w:p>
  </w:endnote>
  <w:endnote w:type="continuationSeparator" w:id="0">
    <w:p w:rsidR="008B2F9C" w:rsidRDefault="008B2F9C" w:rsidP="00044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16615"/>
      <w:docPartObj>
        <w:docPartGallery w:val="Page Numbers (Bottom of Page)"/>
        <w:docPartUnique/>
      </w:docPartObj>
    </w:sdtPr>
    <w:sdtEndPr>
      <w:rPr>
        <w:noProof/>
      </w:rPr>
    </w:sdtEndPr>
    <w:sdtContent>
      <w:p w:rsidR="00044FE0" w:rsidRDefault="00044FE0">
        <w:pPr>
          <w:pStyle w:val="Footer"/>
          <w:jc w:val="center"/>
        </w:pPr>
        <w:r>
          <w:fldChar w:fldCharType="begin"/>
        </w:r>
        <w:r>
          <w:instrText xml:space="preserve"> PAGE   \* MERGEFORMAT </w:instrText>
        </w:r>
        <w:r>
          <w:fldChar w:fldCharType="separate"/>
        </w:r>
        <w:r w:rsidR="00A81B43">
          <w:rPr>
            <w:noProof/>
          </w:rPr>
          <w:t>9</w:t>
        </w:r>
        <w:r>
          <w:rPr>
            <w:noProof/>
          </w:rPr>
          <w:fldChar w:fldCharType="end"/>
        </w:r>
      </w:p>
    </w:sdtContent>
  </w:sdt>
  <w:p w:rsidR="00044FE0" w:rsidRDefault="00044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E0" w:rsidRDefault="00044FE0">
    <w:pPr>
      <w:pStyle w:val="Footer"/>
      <w:jc w:val="center"/>
    </w:pPr>
  </w:p>
  <w:p w:rsidR="00044FE0" w:rsidRDefault="00044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F9C" w:rsidRDefault="008B2F9C" w:rsidP="00044FE0">
      <w:pPr>
        <w:spacing w:after="0" w:line="240" w:lineRule="auto"/>
      </w:pPr>
      <w:r>
        <w:separator/>
      </w:r>
    </w:p>
  </w:footnote>
  <w:footnote w:type="continuationSeparator" w:id="0">
    <w:p w:rsidR="008B2F9C" w:rsidRDefault="008B2F9C" w:rsidP="00044F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6BB"/>
    <w:multiLevelType w:val="hybridMultilevel"/>
    <w:tmpl w:val="8FF8C2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C320635"/>
    <w:multiLevelType w:val="hybridMultilevel"/>
    <w:tmpl w:val="834A49D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C7355D7"/>
    <w:multiLevelType w:val="hybridMultilevel"/>
    <w:tmpl w:val="A5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710F0B"/>
    <w:multiLevelType w:val="hybridMultilevel"/>
    <w:tmpl w:val="8820A7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BEA6B3F"/>
    <w:multiLevelType w:val="hybridMultilevel"/>
    <w:tmpl w:val="46C8B94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EDA112A"/>
    <w:multiLevelType w:val="hybridMultilevel"/>
    <w:tmpl w:val="34B68D8A"/>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B3E719F"/>
    <w:multiLevelType w:val="hybridMultilevel"/>
    <w:tmpl w:val="8452C618"/>
    <w:lvl w:ilvl="0" w:tplc="34D2CB34">
      <w:start w:val="1"/>
      <w:numFmt w:val="bullet"/>
      <w:lvlText w:val="•"/>
      <w:lvlJc w:val="left"/>
      <w:pPr>
        <w:tabs>
          <w:tab w:val="num" w:pos="720"/>
        </w:tabs>
        <w:ind w:left="720" w:hanging="360"/>
      </w:pPr>
      <w:rPr>
        <w:rFonts w:ascii="Times New Roman" w:hAnsi="Times New Roman" w:hint="default"/>
      </w:rPr>
    </w:lvl>
    <w:lvl w:ilvl="1" w:tplc="2D1005E4" w:tentative="1">
      <w:start w:val="1"/>
      <w:numFmt w:val="bullet"/>
      <w:lvlText w:val="•"/>
      <w:lvlJc w:val="left"/>
      <w:pPr>
        <w:tabs>
          <w:tab w:val="num" w:pos="1440"/>
        </w:tabs>
        <w:ind w:left="1440" w:hanging="360"/>
      </w:pPr>
      <w:rPr>
        <w:rFonts w:ascii="Times New Roman" w:hAnsi="Times New Roman" w:hint="default"/>
      </w:rPr>
    </w:lvl>
    <w:lvl w:ilvl="2" w:tplc="6A56E886" w:tentative="1">
      <w:start w:val="1"/>
      <w:numFmt w:val="bullet"/>
      <w:lvlText w:val="•"/>
      <w:lvlJc w:val="left"/>
      <w:pPr>
        <w:tabs>
          <w:tab w:val="num" w:pos="2160"/>
        </w:tabs>
        <w:ind w:left="2160" w:hanging="360"/>
      </w:pPr>
      <w:rPr>
        <w:rFonts w:ascii="Times New Roman" w:hAnsi="Times New Roman" w:hint="default"/>
      </w:rPr>
    </w:lvl>
    <w:lvl w:ilvl="3" w:tplc="E4820C14" w:tentative="1">
      <w:start w:val="1"/>
      <w:numFmt w:val="bullet"/>
      <w:lvlText w:val="•"/>
      <w:lvlJc w:val="left"/>
      <w:pPr>
        <w:tabs>
          <w:tab w:val="num" w:pos="2880"/>
        </w:tabs>
        <w:ind w:left="2880" w:hanging="360"/>
      </w:pPr>
      <w:rPr>
        <w:rFonts w:ascii="Times New Roman" w:hAnsi="Times New Roman" w:hint="default"/>
      </w:rPr>
    </w:lvl>
    <w:lvl w:ilvl="4" w:tplc="A050A474" w:tentative="1">
      <w:start w:val="1"/>
      <w:numFmt w:val="bullet"/>
      <w:lvlText w:val="•"/>
      <w:lvlJc w:val="left"/>
      <w:pPr>
        <w:tabs>
          <w:tab w:val="num" w:pos="3600"/>
        </w:tabs>
        <w:ind w:left="3600" w:hanging="360"/>
      </w:pPr>
      <w:rPr>
        <w:rFonts w:ascii="Times New Roman" w:hAnsi="Times New Roman" w:hint="default"/>
      </w:rPr>
    </w:lvl>
    <w:lvl w:ilvl="5" w:tplc="88B06B82" w:tentative="1">
      <w:start w:val="1"/>
      <w:numFmt w:val="bullet"/>
      <w:lvlText w:val="•"/>
      <w:lvlJc w:val="left"/>
      <w:pPr>
        <w:tabs>
          <w:tab w:val="num" w:pos="4320"/>
        </w:tabs>
        <w:ind w:left="4320" w:hanging="360"/>
      </w:pPr>
      <w:rPr>
        <w:rFonts w:ascii="Times New Roman" w:hAnsi="Times New Roman" w:hint="default"/>
      </w:rPr>
    </w:lvl>
    <w:lvl w:ilvl="6" w:tplc="B2ACE566" w:tentative="1">
      <w:start w:val="1"/>
      <w:numFmt w:val="bullet"/>
      <w:lvlText w:val="•"/>
      <w:lvlJc w:val="left"/>
      <w:pPr>
        <w:tabs>
          <w:tab w:val="num" w:pos="5040"/>
        </w:tabs>
        <w:ind w:left="5040" w:hanging="360"/>
      </w:pPr>
      <w:rPr>
        <w:rFonts w:ascii="Times New Roman" w:hAnsi="Times New Roman" w:hint="default"/>
      </w:rPr>
    </w:lvl>
    <w:lvl w:ilvl="7" w:tplc="214485A2" w:tentative="1">
      <w:start w:val="1"/>
      <w:numFmt w:val="bullet"/>
      <w:lvlText w:val="•"/>
      <w:lvlJc w:val="left"/>
      <w:pPr>
        <w:tabs>
          <w:tab w:val="num" w:pos="5760"/>
        </w:tabs>
        <w:ind w:left="5760" w:hanging="360"/>
      </w:pPr>
      <w:rPr>
        <w:rFonts w:ascii="Times New Roman" w:hAnsi="Times New Roman" w:hint="default"/>
      </w:rPr>
    </w:lvl>
    <w:lvl w:ilvl="8" w:tplc="38BCEC5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8B632D5"/>
    <w:multiLevelType w:val="hybridMultilevel"/>
    <w:tmpl w:val="B9FEFF24"/>
    <w:lvl w:ilvl="0" w:tplc="0D18C930">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719331A"/>
    <w:multiLevelType w:val="hybridMultilevel"/>
    <w:tmpl w:val="FDF67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A8310CA"/>
    <w:multiLevelType w:val="hybridMultilevel"/>
    <w:tmpl w:val="7A0C7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EF938C6"/>
    <w:multiLevelType w:val="hybridMultilevel"/>
    <w:tmpl w:val="815E80D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5F127F13"/>
    <w:multiLevelType w:val="hybridMultilevel"/>
    <w:tmpl w:val="7F1253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09E5093"/>
    <w:multiLevelType w:val="hybridMultilevel"/>
    <w:tmpl w:val="B32E7C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710D4BAD"/>
    <w:multiLevelType w:val="hybridMultilevel"/>
    <w:tmpl w:val="BE123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8"/>
  </w:num>
  <w:num w:numId="5">
    <w:abstractNumId w:val="9"/>
  </w:num>
  <w:num w:numId="6">
    <w:abstractNumId w:val="14"/>
  </w:num>
  <w:num w:numId="7">
    <w:abstractNumId w:val="0"/>
  </w:num>
  <w:num w:numId="8">
    <w:abstractNumId w:val="3"/>
  </w:num>
  <w:num w:numId="9">
    <w:abstractNumId w:val="10"/>
  </w:num>
  <w:num w:numId="10">
    <w:abstractNumId w:val="2"/>
  </w:num>
  <w:num w:numId="11">
    <w:abstractNumId w:val="1"/>
  </w:num>
  <w:num w:numId="12">
    <w:abstractNumId w:val="6"/>
  </w:num>
  <w:num w:numId="13">
    <w:abstractNumId w:val="13"/>
  </w:num>
  <w:num w:numId="14">
    <w:abstractNumId w:val="4"/>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DAD"/>
    <w:rsid w:val="00044FE0"/>
    <w:rsid w:val="000F23D4"/>
    <w:rsid w:val="001C3D8A"/>
    <w:rsid w:val="00237F16"/>
    <w:rsid w:val="00333E44"/>
    <w:rsid w:val="0036547E"/>
    <w:rsid w:val="00396A23"/>
    <w:rsid w:val="003E60C8"/>
    <w:rsid w:val="00407AFF"/>
    <w:rsid w:val="0041186A"/>
    <w:rsid w:val="00495E1A"/>
    <w:rsid w:val="00556FEC"/>
    <w:rsid w:val="00597460"/>
    <w:rsid w:val="005C6A8C"/>
    <w:rsid w:val="005D35A5"/>
    <w:rsid w:val="006B495E"/>
    <w:rsid w:val="006C5C65"/>
    <w:rsid w:val="006F7A51"/>
    <w:rsid w:val="007D3E07"/>
    <w:rsid w:val="008A49D8"/>
    <w:rsid w:val="008B2F9C"/>
    <w:rsid w:val="0094442B"/>
    <w:rsid w:val="009D4DAD"/>
    <w:rsid w:val="00A25069"/>
    <w:rsid w:val="00A55F39"/>
    <w:rsid w:val="00A81B43"/>
    <w:rsid w:val="00C11782"/>
    <w:rsid w:val="00CA4B93"/>
    <w:rsid w:val="00CD6583"/>
    <w:rsid w:val="00CE688E"/>
    <w:rsid w:val="00D84E01"/>
    <w:rsid w:val="00E46C5B"/>
    <w:rsid w:val="00E70556"/>
    <w:rsid w:val="00EC6DD7"/>
    <w:rsid w:val="00EE22A9"/>
    <w:rsid w:val="00EF4768"/>
    <w:rsid w:val="00F0378E"/>
    <w:rsid w:val="00FC7964"/>
    <w:rsid w:val="00FF291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ZA"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DAD"/>
    <w:pPr>
      <w:ind w:left="720"/>
      <w:contextualSpacing/>
    </w:pPr>
  </w:style>
  <w:style w:type="paragraph" w:styleId="BalloonText">
    <w:name w:val="Balloon Text"/>
    <w:basedOn w:val="Normal"/>
    <w:link w:val="BalloonTextChar"/>
    <w:uiPriority w:val="99"/>
    <w:semiHidden/>
    <w:unhideWhenUsed/>
    <w:rsid w:val="00C11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782"/>
    <w:rPr>
      <w:rFonts w:ascii="Tahoma" w:hAnsi="Tahoma" w:cs="Tahoma"/>
      <w:sz w:val="16"/>
      <w:szCs w:val="16"/>
    </w:rPr>
  </w:style>
  <w:style w:type="paragraph" w:styleId="Header">
    <w:name w:val="header"/>
    <w:basedOn w:val="Normal"/>
    <w:link w:val="HeaderChar"/>
    <w:uiPriority w:val="99"/>
    <w:unhideWhenUsed/>
    <w:rsid w:val="00044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FE0"/>
  </w:style>
  <w:style w:type="paragraph" w:styleId="Footer">
    <w:name w:val="footer"/>
    <w:basedOn w:val="Normal"/>
    <w:link w:val="FooterChar"/>
    <w:uiPriority w:val="99"/>
    <w:unhideWhenUsed/>
    <w:rsid w:val="00044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FE0"/>
  </w:style>
  <w:style w:type="character" w:styleId="Hyperlink">
    <w:name w:val="Hyperlink"/>
    <w:basedOn w:val="DefaultParagraphFont"/>
    <w:uiPriority w:val="99"/>
    <w:unhideWhenUsed/>
    <w:rsid w:val="000F23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ZA"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DAD"/>
    <w:pPr>
      <w:ind w:left="720"/>
      <w:contextualSpacing/>
    </w:pPr>
  </w:style>
  <w:style w:type="paragraph" w:styleId="BalloonText">
    <w:name w:val="Balloon Text"/>
    <w:basedOn w:val="Normal"/>
    <w:link w:val="BalloonTextChar"/>
    <w:uiPriority w:val="99"/>
    <w:semiHidden/>
    <w:unhideWhenUsed/>
    <w:rsid w:val="00C11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782"/>
    <w:rPr>
      <w:rFonts w:ascii="Tahoma" w:hAnsi="Tahoma" w:cs="Tahoma"/>
      <w:sz w:val="16"/>
      <w:szCs w:val="16"/>
    </w:rPr>
  </w:style>
  <w:style w:type="paragraph" w:styleId="Header">
    <w:name w:val="header"/>
    <w:basedOn w:val="Normal"/>
    <w:link w:val="HeaderChar"/>
    <w:uiPriority w:val="99"/>
    <w:unhideWhenUsed/>
    <w:rsid w:val="00044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FE0"/>
  </w:style>
  <w:style w:type="paragraph" w:styleId="Footer">
    <w:name w:val="footer"/>
    <w:basedOn w:val="Normal"/>
    <w:link w:val="FooterChar"/>
    <w:uiPriority w:val="99"/>
    <w:unhideWhenUsed/>
    <w:rsid w:val="00044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FE0"/>
  </w:style>
  <w:style w:type="character" w:styleId="Hyperlink">
    <w:name w:val="Hyperlink"/>
    <w:basedOn w:val="DefaultParagraphFont"/>
    <w:uiPriority w:val="99"/>
    <w:unhideWhenUsed/>
    <w:rsid w:val="000F2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00492">
      <w:bodyDiv w:val="1"/>
      <w:marLeft w:val="0"/>
      <w:marRight w:val="0"/>
      <w:marTop w:val="0"/>
      <w:marBottom w:val="0"/>
      <w:divBdr>
        <w:top w:val="none" w:sz="0" w:space="0" w:color="auto"/>
        <w:left w:val="none" w:sz="0" w:space="0" w:color="auto"/>
        <w:bottom w:val="none" w:sz="0" w:space="0" w:color="auto"/>
        <w:right w:val="none" w:sz="0" w:space="0" w:color="auto"/>
      </w:divBdr>
      <w:divsChild>
        <w:div w:id="737020909">
          <w:marLeft w:val="288"/>
          <w:marRight w:val="0"/>
          <w:marTop w:val="0"/>
          <w:marBottom w:val="0"/>
          <w:divBdr>
            <w:top w:val="none" w:sz="0" w:space="0" w:color="auto"/>
            <w:left w:val="none" w:sz="0" w:space="0" w:color="auto"/>
            <w:bottom w:val="none" w:sz="0" w:space="0" w:color="auto"/>
            <w:right w:val="none" w:sz="0" w:space="0" w:color="auto"/>
          </w:divBdr>
        </w:div>
        <w:div w:id="713895504">
          <w:marLeft w:val="288"/>
          <w:marRight w:val="0"/>
          <w:marTop w:val="0"/>
          <w:marBottom w:val="0"/>
          <w:divBdr>
            <w:top w:val="none" w:sz="0" w:space="0" w:color="auto"/>
            <w:left w:val="none" w:sz="0" w:space="0" w:color="auto"/>
            <w:bottom w:val="none" w:sz="0" w:space="0" w:color="auto"/>
            <w:right w:val="none" w:sz="0" w:space="0" w:color="auto"/>
          </w:divBdr>
        </w:div>
        <w:div w:id="622927868">
          <w:marLeft w:val="288"/>
          <w:marRight w:val="0"/>
          <w:marTop w:val="0"/>
          <w:marBottom w:val="0"/>
          <w:divBdr>
            <w:top w:val="none" w:sz="0" w:space="0" w:color="auto"/>
            <w:left w:val="none" w:sz="0" w:space="0" w:color="auto"/>
            <w:bottom w:val="none" w:sz="0" w:space="0" w:color="auto"/>
            <w:right w:val="none" w:sz="0" w:space="0" w:color="auto"/>
          </w:divBdr>
        </w:div>
        <w:div w:id="298728220">
          <w:marLeft w:val="288"/>
          <w:marRight w:val="0"/>
          <w:marTop w:val="0"/>
          <w:marBottom w:val="0"/>
          <w:divBdr>
            <w:top w:val="none" w:sz="0" w:space="0" w:color="auto"/>
            <w:left w:val="none" w:sz="0" w:space="0" w:color="auto"/>
            <w:bottom w:val="none" w:sz="0" w:space="0" w:color="auto"/>
            <w:right w:val="none" w:sz="0" w:space="0" w:color="auto"/>
          </w:divBdr>
        </w:div>
        <w:div w:id="182792529">
          <w:marLeft w:val="288"/>
          <w:marRight w:val="0"/>
          <w:marTop w:val="0"/>
          <w:marBottom w:val="0"/>
          <w:divBdr>
            <w:top w:val="none" w:sz="0" w:space="0" w:color="auto"/>
            <w:left w:val="none" w:sz="0" w:space="0" w:color="auto"/>
            <w:bottom w:val="none" w:sz="0" w:space="0" w:color="auto"/>
            <w:right w:val="none" w:sz="0" w:space="0" w:color="auto"/>
          </w:divBdr>
        </w:div>
        <w:div w:id="2036223569">
          <w:marLeft w:val="288"/>
          <w:marRight w:val="0"/>
          <w:marTop w:val="0"/>
          <w:marBottom w:val="0"/>
          <w:divBdr>
            <w:top w:val="none" w:sz="0" w:space="0" w:color="auto"/>
            <w:left w:val="none" w:sz="0" w:space="0" w:color="auto"/>
            <w:bottom w:val="none" w:sz="0" w:space="0" w:color="auto"/>
            <w:right w:val="none" w:sz="0" w:space="0" w:color="auto"/>
          </w:divBdr>
        </w:div>
        <w:div w:id="453253097">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russellhobbs.co.za"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map.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1E290-F7E1-4801-B4C9-57A3F609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chantel</cp:lastModifiedBy>
  <cp:revision>24</cp:revision>
  <dcterms:created xsi:type="dcterms:W3CDTF">2012-07-20T07:42:00Z</dcterms:created>
  <dcterms:modified xsi:type="dcterms:W3CDTF">2012-08-06T13:16:00Z</dcterms:modified>
</cp:coreProperties>
</file>